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B417F" w14:textId="77777777" w:rsidR="007A74B3" w:rsidRDefault="009F1EAD">
      <w:pPr>
        <w:spacing w:after="160" w:line="278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1 do Zapytania ofertowego</w:t>
      </w:r>
    </w:p>
    <w:p w14:paraId="583B4180" w14:textId="77777777" w:rsidR="007A74B3" w:rsidRDefault="009F1EAD">
      <w:pPr>
        <w:spacing w:after="160" w:line="278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Zamawiający:</w:t>
      </w:r>
    </w:p>
    <w:p w14:paraId="583B4181" w14:textId="77777777" w:rsidR="007A74B3" w:rsidRDefault="009F1EAD">
      <w:pPr>
        <w:spacing w:before="120" w:after="4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Stowarzyszenie Pomoc Bliźniemu w Niepołomicach</w:t>
      </w:r>
    </w:p>
    <w:p w14:paraId="583B4182" w14:textId="77777777" w:rsidR="007A74B3" w:rsidRDefault="009F1EAD">
      <w:pPr>
        <w:spacing w:before="120" w:after="4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ul. Bocheńska 26</w:t>
      </w:r>
    </w:p>
    <w:p w14:paraId="583B4183" w14:textId="77777777" w:rsidR="007A74B3" w:rsidRDefault="009F1EAD">
      <w:pPr>
        <w:spacing w:before="120" w:after="3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32-005 Niepołomice</w:t>
      </w:r>
    </w:p>
    <w:p w14:paraId="583B4184" w14:textId="77777777" w:rsidR="007A74B3" w:rsidRPr="00B53AE8" w:rsidRDefault="009F1EAD">
      <w:pPr>
        <w:rPr>
          <w:rFonts w:ascii="Arial" w:eastAsia="Arial" w:hAnsi="Arial" w:cs="Arial"/>
          <w:b/>
          <w:sz w:val="32"/>
          <w:szCs w:val="32"/>
        </w:rPr>
      </w:pPr>
      <w:r w:rsidRPr="00B53AE8">
        <w:rPr>
          <w:rFonts w:ascii="Arial" w:eastAsia="Arial" w:hAnsi="Arial" w:cs="Arial"/>
          <w:b/>
          <w:sz w:val="32"/>
          <w:szCs w:val="32"/>
        </w:rPr>
        <w:t>Opis przedmiotu zamówienia – Specyfikacja Techniczna dla</w:t>
      </w:r>
    </w:p>
    <w:p w14:paraId="583B4185" w14:textId="77777777" w:rsidR="007A74B3" w:rsidRDefault="009F1EAD">
      <w:pPr>
        <w:keepNext/>
        <w:keepLines/>
        <w:spacing w:line="288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samochodu osobowego (8+1) specjalnie przystosowanego do przewozu osób na wózkach inwalidzkich dla Domu Pomocy Społecznej dla osób przewlekle psychicznie chorych w Sułkowie</w:t>
      </w:r>
    </w:p>
    <w:p w14:paraId="583B4186" w14:textId="77777777" w:rsidR="007A74B3" w:rsidRDefault="009F1EAD">
      <w:pPr>
        <w:spacing w:before="120" w:after="12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Samochód winien spełniać następujące minimalne parametry techniczno-użytkowe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tbl>
      <w:tblPr>
        <w:tblStyle w:val="a"/>
        <w:tblW w:w="148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60"/>
        <w:gridCol w:w="5249"/>
        <w:gridCol w:w="5103"/>
        <w:gridCol w:w="3873"/>
      </w:tblGrid>
      <w:tr w:rsidR="007A74B3" w14:paraId="583B418C" w14:textId="77777777" w:rsidTr="00B53AE8">
        <w:trPr>
          <w:tblHeader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583B4187" w14:textId="77777777" w:rsidR="007A74B3" w:rsidRDefault="009F1EAD">
            <w:pPr>
              <w:spacing w:before="4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83B4188" w14:textId="77777777" w:rsidR="007A74B3" w:rsidRDefault="009F1EAD">
            <w:pPr>
              <w:spacing w:before="4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WYMAGANIA MINIMALNE ZAMAWIAJĄCEGO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14:paraId="583B4189" w14:textId="77777777" w:rsidR="007A74B3" w:rsidRDefault="009F1EAD">
            <w:pPr>
              <w:spacing w:before="4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Opis parametrów równoważnych</w:t>
            </w:r>
          </w:p>
          <w:p w14:paraId="583B418A" w14:textId="77777777" w:rsidR="007A74B3" w:rsidRDefault="007A74B3">
            <w:pPr>
              <w:tabs>
                <w:tab w:val="left" w:pos="1176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14:paraId="583B418B" w14:textId="77777777" w:rsidR="007A74B3" w:rsidRDefault="009F1EAD">
            <w:pPr>
              <w:tabs>
                <w:tab w:val="left" w:pos="1560"/>
              </w:tabs>
              <w:spacing w:before="2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TAK / NIE</w:t>
            </w:r>
          </w:p>
        </w:tc>
      </w:tr>
      <w:tr w:rsidR="007A74B3" w14:paraId="583B4191" w14:textId="77777777" w:rsidTr="00B53AE8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14:paraId="583B418D" w14:textId="77777777" w:rsidR="007A74B3" w:rsidRDefault="007A74B3">
            <w:pPr>
              <w:spacing w:before="2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83B418E" w14:textId="77777777" w:rsidR="007A74B3" w:rsidRDefault="009F1EAD">
            <w:pPr>
              <w:spacing w:before="2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Warunki techniczne</w:t>
            </w:r>
          </w:p>
        </w:tc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14:paraId="583B418F" w14:textId="77777777" w:rsidR="007A74B3" w:rsidRDefault="007A7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87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14:paraId="583B4190" w14:textId="77777777" w:rsidR="007A74B3" w:rsidRDefault="007A7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A74B3" w14:paraId="583B41A0" w14:textId="77777777" w:rsidTr="00B53AE8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192" w14:textId="77777777" w:rsidR="007A74B3" w:rsidRDefault="009F1EA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4193" w14:textId="77777777" w:rsidR="007A74B3" w:rsidRDefault="009F1EA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Silnik, skrzynia biegów, układ hamulcowy:</w:t>
            </w:r>
          </w:p>
          <w:p w14:paraId="583B4194" w14:textId="77777777" w:rsidR="007A74B3" w:rsidRDefault="009F1EAD">
            <w:pPr>
              <w:numPr>
                <w:ilvl w:val="0"/>
                <w:numId w:val="1"/>
              </w:numPr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silnik: moc znamionowa min. 120 KM i pojemność nie mniejsza niż 1900 cm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14:paraId="583B4195" w14:textId="77777777" w:rsidR="007A74B3" w:rsidRDefault="009F1EAD">
            <w:pPr>
              <w:numPr>
                <w:ilvl w:val="0"/>
                <w:numId w:val="1"/>
              </w:numPr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silnik wysokoprężny z turbodoładowaniem,</w:t>
            </w:r>
          </w:p>
          <w:p w14:paraId="583B4196" w14:textId="77777777" w:rsidR="007A74B3" w:rsidRDefault="009F1EAD">
            <w:pPr>
              <w:numPr>
                <w:ilvl w:val="0"/>
                <w:numId w:val="1"/>
              </w:numPr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rodzaj paliwa – olej napędowy,</w:t>
            </w:r>
          </w:p>
          <w:p w14:paraId="583B4197" w14:textId="77777777" w:rsidR="007A74B3" w:rsidRDefault="009F1EAD">
            <w:pPr>
              <w:numPr>
                <w:ilvl w:val="0"/>
                <w:numId w:val="1"/>
              </w:numPr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skrzynia biegów automatyczna,</w:t>
            </w:r>
          </w:p>
          <w:p w14:paraId="583B4198" w14:textId="77777777" w:rsidR="007A74B3" w:rsidRDefault="009F1EAD">
            <w:pPr>
              <w:numPr>
                <w:ilvl w:val="0"/>
                <w:numId w:val="1"/>
              </w:numPr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napęd na przednią oś,</w:t>
            </w:r>
          </w:p>
          <w:p w14:paraId="583B4199" w14:textId="77777777" w:rsidR="007A74B3" w:rsidRDefault="009F1EAD">
            <w:pPr>
              <w:numPr>
                <w:ilvl w:val="0"/>
                <w:numId w:val="1"/>
              </w:numPr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hamulce tarczowe,</w:t>
            </w:r>
          </w:p>
          <w:p w14:paraId="583B419A" w14:textId="77777777" w:rsidR="007A74B3" w:rsidRDefault="009F1EAD">
            <w:pPr>
              <w:numPr>
                <w:ilvl w:val="0"/>
                <w:numId w:val="1"/>
              </w:numPr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wspomaganie układu kierowniczego,</w:t>
            </w:r>
          </w:p>
          <w:p w14:paraId="583B419B" w14:textId="04A19927" w:rsidR="007A74B3" w:rsidRDefault="009F1EAD">
            <w:pPr>
              <w:numPr>
                <w:ilvl w:val="0"/>
                <w:numId w:val="1"/>
              </w:numPr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kolumna kierownicy regulowana w 1 lub 2</w:t>
            </w:r>
          </w:p>
          <w:p w14:paraId="583B419C" w14:textId="77777777" w:rsidR="007A74B3" w:rsidRDefault="009F1EAD">
            <w:pPr>
              <w:ind w:left="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płaszczyznach,</w:t>
            </w:r>
          </w:p>
          <w:p w14:paraId="583B419D" w14:textId="77777777" w:rsidR="007A74B3" w:rsidRDefault="009F1EAD">
            <w:pPr>
              <w:numPr>
                <w:ilvl w:val="0"/>
                <w:numId w:val="1"/>
              </w:numPr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dopuszczalna emisja zanieczyszczeń, tlenków azotu, cząstek stałych oraz węglowodorów spełniająca wymogi normy EURO 6 (Rozporządzenie Komisji (UE) nr 459/2012 z dnia 29 maja 2012 r. zmieniające rozporządzenie (WE) nr 715/2007 Parlamentu Europejskiego i Rady oraz rozporządzenie Komisji (WE) nr 692/2008 w odniesieniu do emisji zanieczyszczeń pochodzących z lekkich pojazdów pasażerskich i użytkowych - Euro 6).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9E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9F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</w:p>
        </w:tc>
      </w:tr>
      <w:tr w:rsidR="007A74B3" w14:paraId="583B41A5" w14:textId="77777777" w:rsidTr="00B53AE8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1A1" w14:textId="77777777" w:rsidR="007A74B3" w:rsidRDefault="009F1EA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41A2" w14:textId="77777777" w:rsidR="007A74B3" w:rsidRDefault="009F1EAD">
            <w:pPr>
              <w:spacing w:line="259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Rok produkcji</w:t>
            </w:r>
            <w:r>
              <w:rPr>
                <w:rFonts w:ascii="Arial" w:eastAsia="Arial" w:hAnsi="Arial" w:cs="Arial"/>
                <w:sz w:val="24"/>
                <w:szCs w:val="24"/>
              </w:rPr>
              <w:t>: 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A3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A4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74B3" w14:paraId="583B41AD" w14:textId="77777777" w:rsidTr="00B53AE8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1A6" w14:textId="77777777" w:rsidR="007A74B3" w:rsidRDefault="009F1EA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41A7" w14:textId="77777777" w:rsidR="007A74B3" w:rsidRDefault="009F1EAD">
            <w:pPr>
              <w:spacing w:line="259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Parametry techniczne:</w:t>
            </w:r>
          </w:p>
          <w:p w14:paraId="583B41A8" w14:textId="77777777" w:rsidR="007A74B3" w:rsidRDefault="009F1EAD">
            <w:pPr>
              <w:numPr>
                <w:ilvl w:val="0"/>
                <w:numId w:val="1"/>
              </w:numPr>
              <w:spacing w:line="259" w:lineRule="auto"/>
              <w:ind w:left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długość całkowita – min. 5600 mm,</w:t>
            </w:r>
          </w:p>
          <w:p w14:paraId="583B41A9" w14:textId="77777777" w:rsidR="007A74B3" w:rsidRDefault="009F1EAD">
            <w:pPr>
              <w:numPr>
                <w:ilvl w:val="0"/>
                <w:numId w:val="1"/>
              </w:numPr>
              <w:spacing w:line="259" w:lineRule="auto"/>
              <w:ind w:left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wysokość całkowita (bez obciążenia) – min. 2500 mm,</w:t>
            </w:r>
          </w:p>
          <w:p w14:paraId="583B41AA" w14:textId="77777777" w:rsidR="007A74B3" w:rsidRDefault="009F1EAD">
            <w:pPr>
              <w:numPr>
                <w:ilvl w:val="0"/>
                <w:numId w:val="1"/>
              </w:numPr>
              <w:spacing w:line="259" w:lineRule="auto"/>
              <w:ind w:left="432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dopuszczalna masa całkowita - do 3,5 tony,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AB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AC" w14:textId="77777777" w:rsidR="007A74B3" w:rsidRDefault="009F1EA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7A74B3" w14:paraId="583B41BD" w14:textId="77777777" w:rsidTr="00B53AE8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1AE" w14:textId="77777777" w:rsidR="007A74B3" w:rsidRDefault="009F1EA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41AF" w14:textId="77777777" w:rsidR="007A74B3" w:rsidRDefault="009F1EA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Wyposażenie funkcjonalne - zewnętrzne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  <w:p w14:paraId="583B41B0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nadwozie przeszklone, przyciemniane szyby boczne i tylne;</w:t>
            </w:r>
          </w:p>
          <w:p w14:paraId="583B41B1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drzwi boczne przeszklone, przesuwne 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>z prawnej strony pojazdu;</w:t>
            </w:r>
          </w:p>
          <w:p w14:paraId="583B41B2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lusterka zewnętrzne elektrycznie regulowane i ogrzewane, składane;</w:t>
            </w:r>
          </w:p>
          <w:p w14:paraId="583B41B3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stopień przy drzwiach przesuwnych ułatwiający wchodzenie otwierany automatyczne wraz z drzwiami;</w:t>
            </w:r>
          </w:p>
          <w:p w14:paraId="583B41B4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drzwi tylne dwuskrzydłowe otwierane na bok, z szybami ogrzewanymi z wycieraczkami;</w:t>
            </w:r>
          </w:p>
          <w:p w14:paraId="583B41B5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lakier metaliczny – kolor do uzgodnienia z Zamawiającym;</w:t>
            </w:r>
          </w:p>
          <w:p w14:paraId="583B41B6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zabezpieczenie antykorozyjne części nadwozia</w:t>
            </w:r>
          </w:p>
          <w:p w14:paraId="583B41B7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centralny zamek z systemem bez kluczykowym</w:t>
            </w:r>
          </w:p>
          <w:p w14:paraId="583B41B8" w14:textId="77777777" w:rsidR="007A74B3" w:rsidRDefault="007A74B3">
            <w:pPr>
              <w:ind w:left="9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B9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BA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83B41BB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83B41BC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74B3" w14:paraId="583B41E2" w14:textId="77777777" w:rsidTr="00B53AE8">
        <w:trPr>
          <w:trHeight w:val="3268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1BE" w14:textId="77777777" w:rsidR="007A74B3" w:rsidRDefault="009F1EA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41BF" w14:textId="77777777" w:rsidR="007A74B3" w:rsidRDefault="009F1EA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Wyposażenie funkcjonalne - wewnętrzne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  <w:p w14:paraId="583B41C0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 rząd siedzeń w kabinie kierowcy w układzie 2+1 (jednoosobowe siedzenie kierowcy z podłokietnikiem i dwuosobowe pasażerów lub dwa jednoosobowe siedzenia dla pasażerów), Fotele w kabinie podgrzewane</w:t>
            </w:r>
          </w:p>
          <w:p w14:paraId="583B41C1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II rząd siedzeń - siedzenie trzyosobowe składane lub wyjmowane (dopuszczalne są rozwiązania alternatywne, np. trzy siedzenia pojedyncze ze składanym oparciem),</w:t>
            </w:r>
          </w:p>
          <w:p w14:paraId="583B41C2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III rząd siedzeń - trzyosobowy fotel łatwo demontowany z uchylnymi oparciami</w:t>
            </w:r>
          </w:p>
          <w:p w14:paraId="583B41C3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uchwyty wejściowe z prawej i lewej strony wewnątrz samochodu ułatwiające wsiadanie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do drugiego i trzeciego rzędu siedzeń w samochodzie,</w:t>
            </w:r>
          </w:p>
          <w:p w14:paraId="583B41C4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możliwość montażu 1 wózka inwalidzkiego za III rzędem foteli,</w:t>
            </w:r>
          </w:p>
          <w:p w14:paraId="583B41C5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wprowadzenie wózka inwalidzkiego z tyłu pojazdu za pomocą najazdu- platformy manualnie składanej, montowana za drzwiami;</w:t>
            </w:r>
          </w:p>
          <w:p w14:paraId="583B41C6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atestowane mocowania dla 1 wózka inwalidzkiego (listwy cargo w podłodze, pasy mocujące wózek, 3-punktowe pasy bezpieczeństwa dla osoby na wózku inwalidzkim),</w:t>
            </w:r>
          </w:p>
          <w:p w14:paraId="583B41C7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klimatyzacja elektroniczna lub manualna z przodu i z tyłu </w:t>
            </w:r>
          </w:p>
          <w:p w14:paraId="583B41C8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lusterko wewnętrzne </w:t>
            </w:r>
          </w:p>
          <w:p w14:paraId="583B41C9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podłoga płaska, pokryta powierzchnią antypoślizgową, </w:t>
            </w:r>
          </w:p>
          <w:p w14:paraId="583B41CA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podsufitka materiałowa lub tapicerowana na całości pojazdu, wykończenie ścian bocznych w postaci paneli z tworzyw sztucznych łatwo zmywalnych do wysokości podsufitki,</w:t>
            </w:r>
          </w:p>
          <w:p w14:paraId="583B41CB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elektronicznie regulowane szyby przednie,</w:t>
            </w:r>
          </w:p>
          <w:p w14:paraId="583B41CC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centralny zamek wszystkich drzwi sterowany z pilota,</w:t>
            </w:r>
          </w:p>
          <w:p w14:paraId="583B41CD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elektrycznie ogrzewana przednia szyba,</w:t>
            </w:r>
          </w:p>
          <w:p w14:paraId="583B41CE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alarm obwodowy fabryczny,</w:t>
            </w:r>
          </w:p>
          <w:p w14:paraId="583B41CF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immobilizer,</w:t>
            </w:r>
          </w:p>
          <w:p w14:paraId="583B41D0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kamera 360St, czujniki parkowania przednie + tylne</w:t>
            </w:r>
          </w:p>
          <w:p w14:paraId="583B41D1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system nawigacji satelitarnej – fabryczna</w:t>
            </w:r>
          </w:p>
          <w:p w14:paraId="583B41D2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system monitorowania martwego pola widzenia</w:t>
            </w:r>
          </w:p>
          <w:p w14:paraId="583B41D3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system zapobiegający kolizjom</w:t>
            </w:r>
          </w:p>
          <w:p w14:paraId="583B41D4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Poduszka powietrzna: dla kierowcy, dla pasażera poduszki boczne, kurtyny powietrzne</w:t>
            </w:r>
          </w:p>
          <w:p w14:paraId="583B41D5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dywaniki gumowe </w:t>
            </w:r>
          </w:p>
          <w:p w14:paraId="583B41D6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zestaw audio: fabryczny radioodtwarzacz CD/MP3 z USB, 6 głośników;</w:t>
            </w:r>
          </w:p>
          <w:p w14:paraId="583B41D7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gaśnica;</w:t>
            </w:r>
          </w:p>
          <w:p w14:paraId="583B41D8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apteczka, trójkąt ostrzegawczy;</w:t>
            </w:r>
          </w:p>
          <w:p w14:paraId="583B41D9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dodatkowy komplet kół zimowych + 4 szt. felg stalowych;</w:t>
            </w:r>
          </w:p>
          <w:p w14:paraId="583B41DA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koło zapasowe z zestawem narzędzi z podnośnikiem;</w:t>
            </w:r>
          </w:p>
          <w:p w14:paraId="583B41DB" w14:textId="77777777" w:rsidR="007A74B3" w:rsidRDefault="009F1EAD">
            <w:pPr>
              <w:numPr>
                <w:ilvl w:val="0"/>
                <w:numId w:val="2"/>
              </w:numPr>
              <w:ind w:left="293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oznakowanie pojazdu symbolem wózka inwalidzkiego zgodnie z przepisami prawa;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DC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DD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83B41DE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83B41DF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83B41E0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83B41E1" w14:textId="77777777" w:rsidR="007A74B3" w:rsidRDefault="009F1EA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A74B3" w14:paraId="583B41EC" w14:textId="77777777" w:rsidTr="00B53AE8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1E3" w14:textId="77777777" w:rsidR="007A74B3" w:rsidRDefault="009F1EA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41E4" w14:textId="77777777" w:rsidR="007A74B3" w:rsidRDefault="009F1EAD">
            <w:pPr>
              <w:widowControl w:val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Wyposażenie dodatkowe:</w:t>
            </w:r>
          </w:p>
          <w:p w14:paraId="583B41E5" w14:textId="77777777" w:rsidR="007A74B3" w:rsidRDefault="009F1EAD">
            <w:pPr>
              <w:widowControl w:val="0"/>
              <w:numPr>
                <w:ilvl w:val="0"/>
                <w:numId w:val="3"/>
              </w:numPr>
              <w:ind w:left="151" w:hanging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awaryjne zaczepy holownicze z przodu i z tyłu pojazdu;</w:t>
            </w:r>
          </w:p>
          <w:p w14:paraId="583B41E6" w14:textId="77777777" w:rsidR="007A74B3" w:rsidRDefault="009F1EAD">
            <w:pPr>
              <w:widowControl w:val="0"/>
              <w:numPr>
                <w:ilvl w:val="0"/>
                <w:numId w:val="3"/>
              </w:numPr>
              <w:ind w:left="151" w:hanging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zamontowany hak holowniczy z tyłu pojazdu;</w:t>
            </w:r>
          </w:p>
          <w:p w14:paraId="583B41E7" w14:textId="77777777" w:rsidR="007A74B3" w:rsidRDefault="009F1EAD">
            <w:pPr>
              <w:widowControl w:val="0"/>
              <w:numPr>
                <w:ilvl w:val="0"/>
                <w:numId w:val="3"/>
              </w:numPr>
              <w:ind w:left="151" w:hanging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chlapacze z przodu i z tyłu pojazdu;</w:t>
            </w:r>
          </w:p>
          <w:p w14:paraId="583B41E8" w14:textId="77777777" w:rsidR="007A74B3" w:rsidRDefault="009F1EAD">
            <w:pPr>
              <w:widowControl w:val="0"/>
              <w:numPr>
                <w:ilvl w:val="0"/>
                <w:numId w:val="3"/>
              </w:numPr>
              <w:ind w:left="151" w:hanging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kołpaki kół;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E9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EB" w14:textId="77777777" w:rsidR="007A74B3" w:rsidRDefault="007A74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74B3" w14:paraId="583B41F7" w14:textId="77777777" w:rsidTr="00B53AE8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1ED" w14:textId="77777777" w:rsidR="007A74B3" w:rsidRDefault="009F1EAD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41EE" w14:textId="77777777" w:rsidR="007A74B3" w:rsidRDefault="009F1EAD">
            <w:pPr>
              <w:tabs>
                <w:tab w:val="left" w:pos="3840"/>
              </w:tabs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Okres gwarancji (minimalny):</w:t>
            </w:r>
          </w:p>
          <w:p w14:paraId="583B41EF" w14:textId="77777777" w:rsidR="007A74B3" w:rsidRDefault="009F1EAD">
            <w:pPr>
              <w:numPr>
                <w:ilvl w:val="0"/>
                <w:numId w:val="4"/>
              </w:numPr>
              <w:tabs>
                <w:tab w:val="left" w:pos="151"/>
              </w:tabs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 w:rsidRPr="00B53AE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minimum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48-miesięczny </w:t>
            </w:r>
            <w:r>
              <w:rPr>
                <w:rFonts w:ascii="Arial" w:eastAsia="Arial" w:hAnsi="Arial" w:cs="Arial"/>
                <w:sz w:val="24"/>
                <w:szCs w:val="24"/>
              </w:rPr>
              <w:t>okres gwarancji na silnik i wszystkie podzespoły samochodu obejmującej funkcjonowanie samochodu, wady materiałowe i fabryczne (przy limicie przebiegu 120 000 km);</w:t>
            </w:r>
          </w:p>
          <w:p w14:paraId="583B41F0" w14:textId="77777777" w:rsidR="007A74B3" w:rsidRDefault="009F1EAD">
            <w:pPr>
              <w:numPr>
                <w:ilvl w:val="0"/>
                <w:numId w:val="4"/>
              </w:numPr>
              <w:tabs>
                <w:tab w:val="left" w:pos="151"/>
              </w:tabs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 w:rsidRPr="00063AF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minimum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36-miesięczny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okres gwarancji na powłokę lakierniczą;</w:t>
            </w:r>
          </w:p>
          <w:p w14:paraId="583B41F1" w14:textId="4BE63F2C" w:rsidR="00EF6839" w:rsidRPr="00EB0EE5" w:rsidRDefault="009F1EAD" w:rsidP="00EB0EE5">
            <w:pPr>
              <w:numPr>
                <w:ilvl w:val="0"/>
                <w:numId w:val="4"/>
              </w:numPr>
              <w:tabs>
                <w:tab w:val="left" w:pos="151"/>
              </w:tabs>
              <w:ind w:left="151" w:hanging="142"/>
              <w:rPr>
                <w:rFonts w:ascii="Arial" w:eastAsia="Arial" w:hAnsi="Arial" w:cs="Arial"/>
                <w:sz w:val="24"/>
                <w:szCs w:val="24"/>
              </w:rPr>
            </w:pPr>
            <w:r w:rsidRPr="00063AF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minimum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12-letni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okres gwarancji na </w:t>
            </w:r>
            <w:r w:rsidRPr="00E32208">
              <w:rPr>
                <w:rFonts w:ascii="Arial" w:eastAsia="Arial" w:hAnsi="Arial" w:cs="Arial"/>
                <w:sz w:val="24"/>
                <w:szCs w:val="24"/>
              </w:rPr>
              <w:t>perforację nadwozia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F2" w14:textId="77777777" w:rsidR="007A74B3" w:rsidRDefault="007A74B3">
            <w:pPr>
              <w:tabs>
                <w:tab w:val="left" w:pos="3840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F6" w14:textId="0573D35C" w:rsidR="007A74B3" w:rsidRDefault="007A74B3" w:rsidP="00EF6839">
            <w:pPr>
              <w:tabs>
                <w:tab w:val="left" w:pos="3840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A74B3" w14:paraId="583B41FC" w14:textId="77777777" w:rsidTr="00B53AE8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1F8" w14:textId="77777777" w:rsidR="007A74B3" w:rsidRDefault="009F1EAD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41F9" w14:textId="77777777" w:rsidR="007A74B3" w:rsidRDefault="009F1EAD" w:rsidP="00F87B62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Homologacja: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fabryczna osobowa + dokumenty umożliwiające rejestracje jako samochód osobowy przystosowany do przewozu osób niepełnosprawnych w tym 1 na wózku inwalidzkim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FA" w14:textId="77777777" w:rsidR="007A74B3" w:rsidRDefault="007A74B3">
            <w:pPr>
              <w:tabs>
                <w:tab w:val="left" w:pos="3840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1FB" w14:textId="77777777" w:rsidR="007A74B3" w:rsidRDefault="007A74B3">
            <w:pPr>
              <w:tabs>
                <w:tab w:val="left" w:pos="3840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A74B3" w14:paraId="583B4203" w14:textId="77777777" w:rsidTr="00B53AE8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1FD" w14:textId="77777777" w:rsidR="007A74B3" w:rsidRDefault="009F1EAD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41FE" w14:textId="77777777" w:rsidR="007A74B3" w:rsidRDefault="009F1EAD">
            <w:pPr>
              <w:ind w:left="851" w:hanging="851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Oznakowanie pojazdu</w:t>
            </w:r>
          </w:p>
          <w:p w14:paraId="583B41FF" w14:textId="77777777" w:rsidR="007A74B3" w:rsidRDefault="009F1EAD">
            <w:pPr>
              <w:rPr>
                <w:rFonts w:ascii="Arial" w:eastAsia="Arial" w:hAnsi="Arial" w:cs="Arial"/>
                <w:color w:val="EE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Pojazd musi być oznaczony jako pojazd przystosowany do przewozu osób niepełnosprawnych</w:t>
            </w:r>
          </w:p>
          <w:p w14:paraId="583B4200" w14:textId="77777777" w:rsidR="007A74B3" w:rsidRDefault="007A74B3">
            <w:pPr>
              <w:ind w:left="851" w:hanging="851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201" w14:textId="77777777" w:rsidR="007A74B3" w:rsidRDefault="007A74B3">
            <w:pPr>
              <w:tabs>
                <w:tab w:val="left" w:pos="3840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4202" w14:textId="77777777" w:rsidR="007A74B3" w:rsidRDefault="007A74B3">
            <w:pPr>
              <w:tabs>
                <w:tab w:val="left" w:pos="3840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83B4205" w14:textId="53AFBEEF" w:rsidR="007A74B3" w:rsidRDefault="007A74B3">
      <w:pPr>
        <w:ind w:left="851" w:hanging="851"/>
        <w:jc w:val="both"/>
        <w:rPr>
          <w:rFonts w:ascii="Arial" w:eastAsia="Arial" w:hAnsi="Arial" w:cs="Arial"/>
          <w:b/>
          <w:sz w:val="24"/>
          <w:szCs w:val="24"/>
        </w:rPr>
      </w:pPr>
    </w:p>
    <w:p w14:paraId="583B4206" w14:textId="77777777" w:rsidR="007A74B3" w:rsidRPr="00EB0EE5" w:rsidRDefault="009F1EAD">
      <w:pPr>
        <w:ind w:left="851" w:hanging="851"/>
        <w:jc w:val="both"/>
        <w:rPr>
          <w:rFonts w:ascii="Arial" w:eastAsia="Arial" w:hAnsi="Arial" w:cs="Arial"/>
          <w:b/>
          <w:sz w:val="28"/>
          <w:szCs w:val="28"/>
        </w:rPr>
      </w:pPr>
      <w:r w:rsidRPr="00EB0EE5">
        <w:rPr>
          <w:rFonts w:ascii="Arial" w:eastAsia="Arial" w:hAnsi="Arial" w:cs="Arial"/>
          <w:b/>
          <w:sz w:val="28"/>
          <w:szCs w:val="28"/>
        </w:rPr>
        <w:t>Uwaga:</w:t>
      </w:r>
    </w:p>
    <w:p w14:paraId="583B4207" w14:textId="77777777" w:rsidR="007A74B3" w:rsidRPr="00EB0EE5" w:rsidRDefault="009F1E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 w:rsidRPr="00EB0EE5">
        <w:rPr>
          <w:rFonts w:ascii="Arial" w:eastAsia="Arial" w:hAnsi="Arial" w:cs="Arial"/>
          <w:b/>
          <w:color w:val="000000"/>
          <w:sz w:val="28"/>
          <w:szCs w:val="28"/>
        </w:rPr>
        <w:t xml:space="preserve">Jeżeli wykonawca proponuje inne rozwiązania niż wymagania wskazane przez Zamawiającego w Specyfikacji technicznej - wypełnia kolumnę „Opis parametrów równoważnych” albo wpisuje w ostatniej kolumnie TAK / NIE </w:t>
      </w:r>
    </w:p>
    <w:p w14:paraId="583B4208" w14:textId="276ADB1E" w:rsidR="007A74B3" w:rsidRPr="00EB0EE5" w:rsidRDefault="009F1E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 w:rsidRPr="00EB0EE5">
        <w:rPr>
          <w:rFonts w:ascii="Arial" w:eastAsia="Arial" w:hAnsi="Arial" w:cs="Arial"/>
          <w:b/>
          <w:color w:val="000000"/>
          <w:sz w:val="28"/>
          <w:szCs w:val="28"/>
        </w:rPr>
        <w:t xml:space="preserve">Wykonawca może zaproponować dłuższe okresy gwarancji niż </w:t>
      </w:r>
      <w:r w:rsidR="00F13884" w:rsidRPr="00EB0EE5">
        <w:rPr>
          <w:rFonts w:ascii="Arial" w:eastAsia="Arial" w:hAnsi="Arial" w:cs="Arial"/>
          <w:b/>
          <w:color w:val="000000"/>
          <w:sz w:val="28"/>
          <w:szCs w:val="28"/>
        </w:rPr>
        <w:t xml:space="preserve">minimalne, </w:t>
      </w:r>
      <w:r w:rsidR="00F13884" w:rsidRPr="00EB0EE5">
        <w:rPr>
          <w:rFonts w:ascii="Arial" w:eastAsia="Arial" w:hAnsi="Arial" w:cs="Arial"/>
          <w:b/>
          <w:bCs/>
          <w:sz w:val="28"/>
          <w:szCs w:val="28"/>
        </w:rPr>
        <w:t xml:space="preserve">wskazując ich długość w rubryce </w:t>
      </w:r>
      <w:r w:rsidR="0065142B">
        <w:rPr>
          <w:rFonts w:ascii="Arial" w:eastAsia="Arial" w:hAnsi="Arial" w:cs="Arial"/>
          <w:b/>
          <w:bCs/>
          <w:sz w:val="28"/>
          <w:szCs w:val="28"/>
        </w:rPr>
        <w:t>„</w:t>
      </w:r>
      <w:r w:rsidR="00F13884" w:rsidRPr="00EB0EE5">
        <w:rPr>
          <w:rFonts w:ascii="Arial" w:eastAsia="Arial" w:hAnsi="Arial" w:cs="Arial"/>
          <w:b/>
          <w:bCs/>
          <w:sz w:val="28"/>
          <w:szCs w:val="28"/>
        </w:rPr>
        <w:t>Opis parametrów równoważnych</w:t>
      </w:r>
      <w:r w:rsidR="0065142B">
        <w:rPr>
          <w:rFonts w:ascii="Arial" w:eastAsia="Arial" w:hAnsi="Arial" w:cs="Arial"/>
          <w:b/>
          <w:bCs/>
          <w:sz w:val="28"/>
          <w:szCs w:val="28"/>
        </w:rPr>
        <w:t>”</w:t>
      </w:r>
    </w:p>
    <w:p w14:paraId="583B4209" w14:textId="77777777" w:rsidR="007A74B3" w:rsidRPr="00EB0EE5" w:rsidRDefault="009F1E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 w:rsidRPr="00EB0EE5">
        <w:rPr>
          <w:rFonts w:ascii="Arial" w:eastAsia="Arial" w:hAnsi="Arial" w:cs="Arial"/>
          <w:b/>
          <w:color w:val="000000"/>
          <w:sz w:val="28"/>
          <w:szCs w:val="28"/>
        </w:rPr>
        <w:t>Niniejszą Specyfikację techniczną należy złożyć wraz z formularzem oferty</w:t>
      </w:r>
    </w:p>
    <w:p w14:paraId="583B420A" w14:textId="15AE20E3" w:rsidR="007A74B3" w:rsidRDefault="009F1EAD">
      <w:pPr>
        <w:tabs>
          <w:tab w:val="right" w:pos="9072"/>
        </w:tabs>
        <w:spacing w:before="360" w:after="24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Niniejszy dokument musi być opatrzony przez osobę lub osoby uprawnione do reprezentowania Wykonawcy własnoręcznym podpisem lub kwalifikowanym podpisem elektronicznym, podpisem zaufanym lub podpisem osobistym</w:t>
      </w:r>
    </w:p>
    <w:sectPr w:rsidR="007A74B3">
      <w:headerReference w:type="default" r:id="rId8"/>
      <w:footerReference w:type="default" r:id="rId9"/>
      <w:pgSz w:w="16838" w:h="11906" w:orient="landscape"/>
      <w:pgMar w:top="1417" w:right="1417" w:bottom="1417" w:left="1417" w:header="709" w:footer="7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B4211" w14:textId="77777777" w:rsidR="009F1EAD" w:rsidRDefault="009F1EAD">
      <w:r>
        <w:separator/>
      </w:r>
    </w:p>
  </w:endnote>
  <w:endnote w:type="continuationSeparator" w:id="0">
    <w:p w14:paraId="583B4213" w14:textId="77777777" w:rsidR="009F1EAD" w:rsidRDefault="009F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B59D219-22C9-45F2-9EBE-88A06C20EBD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980D4FD-8E10-443F-B514-58AD3E96A41F}"/>
    <w:embedBold r:id="rId3" w:fontKey="{9BBF3E4C-F509-4E0B-B0AE-9B938EBE6A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4392A88-A43E-4A88-A739-48D391BE0FE6}"/>
    <w:embedBold r:id="rId5" w:fontKey="{D28447B0-1B60-40CB-BEB9-2B1BD1782F21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6" w:fontKey="{E8493FF9-55FE-4E1D-AC52-ECE095DEEF5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71572564-5AC8-4C63-8FA0-DCB9A1ED3D92}"/>
    <w:embedItalic r:id="rId8" w:fontKey="{C7B81F40-9842-4B9C-9E88-4044D38A77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ADB04B36-413E-4AB4-BB29-0F9F57FFB5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420C" w14:textId="1B16F630" w:rsidR="007A74B3" w:rsidRDefault="009F1E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fldChar w:fldCharType="begin"/>
    </w:r>
    <w:r>
      <w:rPr>
        <w:rFonts w:ascii="Arial" w:eastAsia="Arial" w:hAnsi="Arial" w:cs="Arial"/>
        <w:color w:val="000000"/>
        <w:sz w:val="24"/>
        <w:szCs w:val="24"/>
      </w:rPr>
      <w:instrText>PAGE</w:instrText>
    </w:r>
    <w:r>
      <w:rPr>
        <w:rFonts w:ascii="Arial" w:eastAsia="Arial" w:hAnsi="Arial" w:cs="Arial"/>
        <w:color w:val="000000"/>
        <w:sz w:val="24"/>
        <w:szCs w:val="24"/>
      </w:rPr>
      <w:fldChar w:fldCharType="separate"/>
    </w:r>
    <w:r w:rsidR="00B53AE8">
      <w:rPr>
        <w:rFonts w:ascii="Arial" w:eastAsia="Arial" w:hAnsi="Arial" w:cs="Arial"/>
        <w:noProof/>
        <w:color w:val="000000"/>
        <w:sz w:val="24"/>
        <w:szCs w:val="24"/>
      </w:rPr>
      <w:t>1</w:t>
    </w:r>
    <w:r>
      <w:rPr>
        <w:rFonts w:ascii="Arial" w:eastAsia="Arial" w:hAnsi="Arial" w:cs="Arial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B420D" w14:textId="77777777" w:rsidR="009F1EAD" w:rsidRDefault="009F1EAD">
      <w:r>
        <w:separator/>
      </w:r>
    </w:p>
  </w:footnote>
  <w:footnote w:type="continuationSeparator" w:id="0">
    <w:p w14:paraId="583B420F" w14:textId="77777777" w:rsidR="009F1EAD" w:rsidRDefault="009F1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420B" w14:textId="77777777" w:rsidR="007A74B3" w:rsidRDefault="009F1E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Arial" w:eastAsia="Arial" w:hAnsi="Arial" w:cs="Arial"/>
        <w:noProof/>
        <w:color w:val="000000"/>
        <w:sz w:val="24"/>
        <w:szCs w:val="24"/>
      </w:rPr>
      <w:drawing>
        <wp:inline distT="0" distB="0" distL="0" distR="0" wp14:anchorId="583B420D" wp14:editId="583B420E">
          <wp:extent cx="2376399" cy="1291355"/>
          <wp:effectExtent l="0" t="0" r="0" b="0"/>
          <wp:docPr id="1094400600" name="image1.jpg" descr="Obraz zawierający tekst, Czcionka, logo, symbol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logo, symbol&#10;&#10;Zawartość wygenerowana przez sztuczną inteligencję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6399" cy="1291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ptos" w:eastAsia="Aptos" w:hAnsi="Aptos" w:cs="Aptos"/>
        <w:color w:val="000000"/>
        <w:sz w:val="24"/>
        <w:szCs w:val="24"/>
      </w:rPr>
      <w:t xml:space="preserve">                                                                                            </w:t>
    </w:r>
    <w:r>
      <w:rPr>
        <w:rFonts w:ascii="Aptos" w:eastAsia="Aptos" w:hAnsi="Aptos" w:cs="Aptos"/>
        <w:noProof/>
        <w:color w:val="000000"/>
        <w:sz w:val="24"/>
        <w:szCs w:val="24"/>
      </w:rPr>
      <w:drawing>
        <wp:inline distT="0" distB="0" distL="0" distR="0" wp14:anchorId="583B420F" wp14:editId="583B4210">
          <wp:extent cx="3459480" cy="1623060"/>
          <wp:effectExtent l="0" t="0" r="0" b="0"/>
          <wp:docPr id="1094400601" name="image2.png" descr="Obraz zawierający Grafika, projekt graficzny, tekst, Czcion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Grafika, projekt graficzny, tekst, Czcionka&#10;&#10;Zawartość wygenerowana przez AI może być niepoprawna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59480" cy="162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B674B"/>
    <w:multiLevelType w:val="multilevel"/>
    <w:tmpl w:val="FBA8039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F26C96"/>
    <w:multiLevelType w:val="multilevel"/>
    <w:tmpl w:val="F29A9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2E4C4E"/>
    <w:multiLevelType w:val="multilevel"/>
    <w:tmpl w:val="2290754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057673"/>
    <w:multiLevelType w:val="multilevel"/>
    <w:tmpl w:val="DCEAA8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4B3858"/>
    <w:multiLevelType w:val="multilevel"/>
    <w:tmpl w:val="AAB0992A"/>
    <w:lvl w:ilvl="0">
      <w:start w:val="1"/>
      <w:numFmt w:val="bullet"/>
      <w:lvlText w:val="−"/>
      <w:lvlJc w:val="left"/>
      <w:pPr>
        <w:ind w:left="50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9305873">
    <w:abstractNumId w:val="4"/>
  </w:num>
  <w:num w:numId="2" w16cid:durableId="1579048189">
    <w:abstractNumId w:val="2"/>
  </w:num>
  <w:num w:numId="3" w16cid:durableId="2008290340">
    <w:abstractNumId w:val="0"/>
  </w:num>
  <w:num w:numId="4" w16cid:durableId="1651789974">
    <w:abstractNumId w:val="3"/>
  </w:num>
  <w:num w:numId="5" w16cid:durableId="2144076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4B3"/>
    <w:rsid w:val="00063AFF"/>
    <w:rsid w:val="0008635E"/>
    <w:rsid w:val="000E745B"/>
    <w:rsid w:val="00152549"/>
    <w:rsid w:val="001A0253"/>
    <w:rsid w:val="004166C4"/>
    <w:rsid w:val="005216FF"/>
    <w:rsid w:val="0065142B"/>
    <w:rsid w:val="007A74B3"/>
    <w:rsid w:val="009F1EAD"/>
    <w:rsid w:val="00B53AE8"/>
    <w:rsid w:val="00BD1CDC"/>
    <w:rsid w:val="00C31F4D"/>
    <w:rsid w:val="00E32208"/>
    <w:rsid w:val="00EB0EE5"/>
    <w:rsid w:val="00ED5621"/>
    <w:rsid w:val="00EF6839"/>
    <w:rsid w:val="00F13884"/>
    <w:rsid w:val="00F8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B417F"/>
  <w15:docId w15:val="{A8D9EF3D-2A78-4BCB-90E2-E3F33E54E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37E"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B2269A"/>
    <w:pPr>
      <w:spacing w:before="100" w:beforeAutospacing="1" w:after="100" w:afterAutospacing="1"/>
      <w:outlineLvl w:val="1"/>
    </w:pPr>
    <w:rPr>
      <w:rFonts w:eastAsiaTheme="minorHAnsi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90C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rsid w:val="00E5237E"/>
    <w:rPr>
      <w:rFonts w:ascii="Univers" w:hAnsi="Univers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2269A"/>
    <w:rPr>
      <w:rFonts w:eastAsiaTheme="minorHAnsi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B2269A"/>
    <w:pPr>
      <w:spacing w:before="100" w:beforeAutospacing="1" w:after="100" w:afterAutospacing="1"/>
    </w:pPr>
    <w:rPr>
      <w:rFonts w:eastAsiaTheme="minorHAnsi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B90CA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tasty-recipes-label">
    <w:name w:val="tasty-recipes-label"/>
    <w:basedOn w:val="Domylnaczcionkaakapitu"/>
    <w:rsid w:val="00B90CAF"/>
  </w:style>
  <w:style w:type="character" w:customStyle="1" w:styleId="tasty-recipes-author-name">
    <w:name w:val="tasty-recipes-author-name"/>
    <w:basedOn w:val="Domylnaczcionkaakapitu"/>
    <w:rsid w:val="00B90CAF"/>
  </w:style>
  <w:style w:type="character" w:customStyle="1" w:styleId="tasty-recipes-cook-time">
    <w:name w:val="tasty-recipes-cook-time"/>
    <w:basedOn w:val="Domylnaczcionkaakapitu"/>
    <w:rsid w:val="00B90CAF"/>
  </w:style>
  <w:style w:type="character" w:customStyle="1" w:styleId="tasty-recipes-total-time">
    <w:name w:val="tasty-recipes-total-time"/>
    <w:basedOn w:val="Domylnaczcionkaakapitu"/>
    <w:rsid w:val="00B90CAF"/>
  </w:style>
  <w:style w:type="character" w:customStyle="1" w:styleId="tasty-recipes-yield">
    <w:name w:val="tasty-recipes-yield"/>
    <w:basedOn w:val="Domylnaczcionkaakapitu"/>
    <w:rsid w:val="00B90CAF"/>
  </w:style>
  <w:style w:type="character" w:customStyle="1" w:styleId="tasty-recipes-yield-scale">
    <w:name w:val="tasty-recipes-yield-scale"/>
    <w:basedOn w:val="Domylnaczcionkaakapitu"/>
    <w:rsid w:val="00B90CAF"/>
  </w:style>
  <w:style w:type="character" w:customStyle="1" w:styleId="tasty-recipes-method">
    <w:name w:val="tasty-recipes-method"/>
    <w:basedOn w:val="Domylnaczcionkaakapitu"/>
    <w:rsid w:val="00B90CAF"/>
  </w:style>
  <w:style w:type="character" w:customStyle="1" w:styleId="tasty-recipes-cuisine">
    <w:name w:val="tasty-recipes-cuisine"/>
    <w:basedOn w:val="Domylnaczcionkaakapitu"/>
    <w:rsid w:val="00B90CAF"/>
  </w:style>
  <w:style w:type="character" w:customStyle="1" w:styleId="tasty-recipes-scale-container">
    <w:name w:val="tasty-recipes-scale-container"/>
    <w:basedOn w:val="Domylnaczcionkaakapitu"/>
    <w:rsid w:val="00B90CAF"/>
  </w:style>
  <w:style w:type="character" w:customStyle="1" w:styleId="tasty-recipes-scale-label">
    <w:name w:val="tasty-recipes-scale-label"/>
    <w:basedOn w:val="Domylnaczcionkaakapitu"/>
    <w:rsid w:val="00B90CAF"/>
  </w:style>
  <w:style w:type="paragraph" w:styleId="Nagwek">
    <w:name w:val="header"/>
    <w:aliases w:val="Nagłówek strony"/>
    <w:basedOn w:val="Normalny"/>
    <w:link w:val="NagwekZnak"/>
    <w:uiPriority w:val="99"/>
    <w:rsid w:val="00BD5C14"/>
    <w:pPr>
      <w:tabs>
        <w:tab w:val="center" w:pos="4536"/>
        <w:tab w:val="right" w:pos="9072"/>
      </w:tabs>
      <w:suppressAutoHyphens/>
      <w:autoSpaceDE w:val="0"/>
    </w:pPr>
    <w:rPr>
      <w:lang w:eastAsia="ar-SA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5C14"/>
    <w:rPr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524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24D2"/>
    <w:rPr>
      <w:lang w:eastAsia="en-US"/>
    </w:rPr>
  </w:style>
  <w:style w:type="paragraph" w:styleId="Akapitzlist">
    <w:name w:val="List Paragraph"/>
    <w:basedOn w:val="Normalny"/>
    <w:uiPriority w:val="34"/>
    <w:qFormat/>
    <w:rsid w:val="0002677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semiHidden/>
    <w:unhideWhenUsed/>
    <w:rsid w:val="00877176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77176"/>
    <w:rPr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877176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mRlUxFQj27J2Ff0CJZta7Uoiw==">CgMxLjA4AHIhMV91bXIwcWRsVXVIWE9ybnhzSXN3WnFuMDJCUEt2Uzl5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783</Words>
  <Characters>4699</Characters>
  <Application>Microsoft Office Word</Application>
  <DocSecurity>0</DocSecurity>
  <Lines>39</Lines>
  <Paragraphs>10</Paragraphs>
  <ScaleCrop>false</ScaleCrop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Kasia Gronska</cp:lastModifiedBy>
  <cp:revision>16</cp:revision>
  <dcterms:created xsi:type="dcterms:W3CDTF">2025-05-28T14:20:00Z</dcterms:created>
  <dcterms:modified xsi:type="dcterms:W3CDTF">2025-07-02T17:47:00Z</dcterms:modified>
</cp:coreProperties>
</file>