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05010" w14:textId="77777777" w:rsidR="00FE5356" w:rsidRDefault="00583121">
      <w:pPr>
        <w:spacing w:before="120" w:after="120" w:line="276" w:lineRule="auto"/>
        <w:rPr>
          <w:rFonts w:ascii="Arial" w:eastAsia="Arial" w:hAnsi="Arial" w:cs="Arial"/>
        </w:rPr>
      </w:pPr>
      <w:r>
        <w:rPr>
          <w:rFonts w:ascii="Arial" w:eastAsia="Arial" w:hAnsi="Arial" w:cs="Arial"/>
        </w:rPr>
        <w:t>Załącznik nr 3 do Zapytania ofertowego</w:t>
      </w:r>
    </w:p>
    <w:p w14:paraId="34605011" w14:textId="77777777" w:rsidR="00FE5356" w:rsidRDefault="00583121">
      <w:pPr>
        <w:spacing w:before="120" w:after="120" w:line="276" w:lineRule="auto"/>
        <w:rPr>
          <w:rFonts w:ascii="Arial" w:eastAsia="Arial" w:hAnsi="Arial" w:cs="Arial"/>
          <w:b/>
        </w:rPr>
      </w:pPr>
      <w:r>
        <w:rPr>
          <w:rFonts w:ascii="Arial" w:eastAsia="Arial" w:hAnsi="Arial" w:cs="Arial"/>
          <w:b/>
        </w:rPr>
        <w:t>Zamawiający:</w:t>
      </w:r>
    </w:p>
    <w:p w14:paraId="34605012" w14:textId="77777777" w:rsidR="00FE5356" w:rsidRDefault="00583121">
      <w:pPr>
        <w:spacing w:before="120" w:after="120" w:line="276" w:lineRule="auto"/>
        <w:rPr>
          <w:rFonts w:ascii="Arial" w:eastAsia="Arial" w:hAnsi="Arial" w:cs="Arial"/>
          <w:color w:val="000000"/>
        </w:rPr>
      </w:pPr>
      <w:r>
        <w:rPr>
          <w:rFonts w:ascii="Arial" w:eastAsia="Arial" w:hAnsi="Arial" w:cs="Arial"/>
          <w:color w:val="000000"/>
        </w:rPr>
        <w:t>Stowarzyszenie Pomoc Bliźniemu w Niepołomicach</w:t>
      </w:r>
    </w:p>
    <w:p w14:paraId="34605013" w14:textId="77777777" w:rsidR="00FE5356" w:rsidRDefault="00583121">
      <w:pPr>
        <w:spacing w:before="120" w:after="120" w:line="276" w:lineRule="auto"/>
        <w:rPr>
          <w:rFonts w:ascii="Arial" w:eastAsia="Arial" w:hAnsi="Arial" w:cs="Arial"/>
          <w:color w:val="000000"/>
        </w:rPr>
      </w:pPr>
      <w:r>
        <w:rPr>
          <w:rFonts w:ascii="Arial" w:eastAsia="Arial" w:hAnsi="Arial" w:cs="Arial"/>
          <w:color w:val="000000"/>
        </w:rPr>
        <w:t>ul. Bocheńska 26</w:t>
      </w:r>
    </w:p>
    <w:p w14:paraId="34605014" w14:textId="77777777" w:rsidR="00FE5356" w:rsidRDefault="00583121">
      <w:pPr>
        <w:spacing w:before="120" w:after="480" w:line="276" w:lineRule="auto"/>
        <w:rPr>
          <w:rFonts w:ascii="Arial" w:eastAsia="Arial" w:hAnsi="Arial" w:cs="Arial"/>
          <w:b/>
        </w:rPr>
      </w:pPr>
      <w:r>
        <w:rPr>
          <w:rFonts w:ascii="Arial" w:eastAsia="Arial" w:hAnsi="Arial" w:cs="Arial"/>
          <w:color w:val="000000"/>
        </w:rPr>
        <w:t>32-005 Niepołomice</w:t>
      </w:r>
    </w:p>
    <w:p w14:paraId="34605015" w14:textId="77777777" w:rsidR="00FE5356" w:rsidRDefault="00583121">
      <w:pPr>
        <w:spacing w:before="120" w:after="480" w:line="276" w:lineRule="auto"/>
        <w:rPr>
          <w:rFonts w:ascii="Arial" w:eastAsia="Arial" w:hAnsi="Arial" w:cs="Arial"/>
          <w:b/>
        </w:rPr>
      </w:pPr>
      <w:r>
        <w:rPr>
          <w:rFonts w:ascii="Arial" w:eastAsia="Arial" w:hAnsi="Arial" w:cs="Arial"/>
          <w:b/>
        </w:rPr>
        <w:t>Projekt umowy</w:t>
      </w:r>
    </w:p>
    <w:p w14:paraId="34605016" w14:textId="45145567" w:rsidR="00FE5356" w:rsidRDefault="00583121">
      <w:pPr>
        <w:widowControl w:val="0"/>
        <w:tabs>
          <w:tab w:val="left" w:pos="3047"/>
          <w:tab w:val="right" w:pos="4536"/>
          <w:tab w:val="left" w:pos="5424"/>
        </w:tabs>
        <w:spacing w:before="120" w:after="120" w:line="276" w:lineRule="auto"/>
        <w:rPr>
          <w:rFonts w:ascii="Arial" w:eastAsia="Arial" w:hAnsi="Arial" w:cs="Arial"/>
        </w:rPr>
      </w:pPr>
      <w:r>
        <w:rPr>
          <w:rFonts w:ascii="Arial" w:eastAsia="Arial" w:hAnsi="Arial" w:cs="Arial"/>
        </w:rPr>
        <w:t xml:space="preserve">Umowa zawarta w dniu </w:t>
      </w:r>
      <w:r w:rsidR="000F0C5B">
        <w:rPr>
          <w:rFonts w:ascii="Arial" w:eastAsia="Arial" w:hAnsi="Arial" w:cs="Arial"/>
        </w:rPr>
        <w:tab/>
      </w:r>
      <w:r>
        <w:rPr>
          <w:rFonts w:ascii="Arial" w:eastAsia="Arial" w:hAnsi="Arial" w:cs="Arial"/>
        </w:rPr>
        <w:t>w Niepołomicach pomiędzy:</w:t>
      </w:r>
    </w:p>
    <w:p w14:paraId="34605017" w14:textId="77777777" w:rsidR="00FE5356" w:rsidRDefault="00583121">
      <w:pPr>
        <w:spacing w:before="120" w:after="120" w:line="276" w:lineRule="auto"/>
        <w:rPr>
          <w:rFonts w:ascii="Arial" w:eastAsia="Arial" w:hAnsi="Arial" w:cs="Arial"/>
        </w:rPr>
      </w:pPr>
      <w:r>
        <w:rPr>
          <w:rFonts w:ascii="Arial" w:eastAsia="Arial" w:hAnsi="Arial" w:cs="Arial"/>
          <w:color w:val="000000"/>
        </w:rPr>
        <w:t xml:space="preserve">Stowarzyszeniem Pomoc Bliźniemu w Niepołomicach, ul. Bocheńska 26, 32-005 Niepołomice, </w:t>
      </w:r>
      <w:r>
        <w:rPr>
          <w:rFonts w:ascii="Arial" w:eastAsia="Arial" w:hAnsi="Arial" w:cs="Arial"/>
        </w:rPr>
        <w:t>wpisanym do Rejestru stowarzyszeń, innych organizacji społecznych i zawodowych, fundacji oraz samodzielnych publicznych zakładów opieki zdrowotnej Krajowego Rejestru Sądowego prowadzonego przez Sąd Rejonowy dla Krakowa - Śródmieścia, XII Wydział Gospodarczy Krajowego Rejestru Sądowego pod numerem KRS 0000188739, NIP 6831909070, REGON 356792258, reprezentowanym przez:</w:t>
      </w:r>
    </w:p>
    <w:p w14:paraId="34605018" w14:textId="77777777" w:rsidR="00FE5356" w:rsidRDefault="00583121">
      <w:pPr>
        <w:tabs>
          <w:tab w:val="left" w:pos="4253"/>
        </w:tabs>
        <w:spacing w:before="120" w:after="120" w:line="276" w:lineRule="auto"/>
        <w:rPr>
          <w:rFonts w:ascii="Arial" w:eastAsia="Arial" w:hAnsi="Arial" w:cs="Arial"/>
        </w:rPr>
      </w:pPr>
      <w:r>
        <w:rPr>
          <w:rFonts w:ascii="Arial" w:eastAsia="Arial" w:hAnsi="Arial" w:cs="Arial"/>
        </w:rPr>
        <w:tab/>
      </w:r>
    </w:p>
    <w:p w14:paraId="34605019" w14:textId="4BA2A604" w:rsidR="00FE5356" w:rsidRDefault="00583121">
      <w:pPr>
        <w:spacing w:before="120" w:after="120" w:line="276" w:lineRule="auto"/>
        <w:rPr>
          <w:rFonts w:ascii="Arial" w:eastAsia="Arial" w:hAnsi="Arial" w:cs="Arial"/>
        </w:rPr>
      </w:pPr>
      <w:r>
        <w:rPr>
          <w:rFonts w:ascii="Arial" w:eastAsia="Arial" w:hAnsi="Arial" w:cs="Arial"/>
        </w:rPr>
        <w:t xml:space="preserve">zwanym </w:t>
      </w:r>
      <w:r w:rsidR="000F0C5B">
        <w:rPr>
          <w:rFonts w:ascii="Arial" w:eastAsia="Arial" w:hAnsi="Arial" w:cs="Arial"/>
        </w:rPr>
        <w:t xml:space="preserve">w </w:t>
      </w:r>
      <w:r>
        <w:rPr>
          <w:rFonts w:ascii="Arial" w:eastAsia="Arial" w:hAnsi="Arial" w:cs="Arial"/>
        </w:rPr>
        <w:t>dalszej części Zamawiającym</w:t>
      </w:r>
    </w:p>
    <w:p w14:paraId="3460501A" w14:textId="77777777" w:rsidR="00FE5356" w:rsidRDefault="00583121">
      <w:pPr>
        <w:widowControl w:val="0"/>
        <w:tabs>
          <w:tab w:val="right" w:pos="3402"/>
          <w:tab w:val="left" w:pos="9164"/>
        </w:tabs>
        <w:spacing w:before="120" w:after="120" w:line="276" w:lineRule="auto"/>
        <w:rPr>
          <w:rFonts w:ascii="Arial" w:eastAsia="Arial" w:hAnsi="Arial" w:cs="Arial"/>
        </w:rPr>
      </w:pPr>
      <w:r>
        <w:rPr>
          <w:rFonts w:ascii="Arial" w:eastAsia="Arial" w:hAnsi="Arial" w:cs="Arial"/>
        </w:rPr>
        <w:t>a</w:t>
      </w:r>
    </w:p>
    <w:p w14:paraId="3460501B" w14:textId="77777777" w:rsidR="00FE5356" w:rsidRDefault="00583121">
      <w:pPr>
        <w:widowControl w:val="0"/>
        <w:tabs>
          <w:tab w:val="right" w:pos="4111"/>
          <w:tab w:val="right" w:pos="4253"/>
          <w:tab w:val="left" w:pos="9164"/>
        </w:tabs>
        <w:spacing w:before="120" w:after="120" w:line="276" w:lineRule="auto"/>
        <w:rPr>
          <w:rFonts w:ascii="Arial" w:eastAsia="Arial" w:hAnsi="Arial" w:cs="Arial"/>
        </w:rPr>
      </w:pPr>
      <w:r>
        <w:rPr>
          <w:rFonts w:ascii="Arial" w:eastAsia="Arial" w:hAnsi="Arial" w:cs="Arial"/>
        </w:rPr>
        <w:tab/>
      </w:r>
      <w:r>
        <w:rPr>
          <w:rFonts w:ascii="Arial" w:eastAsia="Arial" w:hAnsi="Arial" w:cs="Arial"/>
        </w:rPr>
        <w:tab/>
        <w:t>, reprezentowanym przez</w:t>
      </w:r>
    </w:p>
    <w:p w14:paraId="3460501C" w14:textId="77777777" w:rsidR="00FE5356" w:rsidRDefault="00583121">
      <w:pPr>
        <w:widowControl w:val="0"/>
        <w:tabs>
          <w:tab w:val="right" w:pos="3402"/>
          <w:tab w:val="left" w:pos="9164"/>
        </w:tabs>
        <w:spacing w:before="120" w:after="480" w:line="276" w:lineRule="auto"/>
        <w:rPr>
          <w:rFonts w:ascii="Arial" w:eastAsia="Arial" w:hAnsi="Arial" w:cs="Arial"/>
        </w:rPr>
      </w:pPr>
      <w:r>
        <w:rPr>
          <w:rFonts w:ascii="Arial" w:eastAsia="Arial" w:hAnsi="Arial" w:cs="Arial"/>
        </w:rPr>
        <w:t>zwanym/ą dalej Wykonawcą</w:t>
      </w:r>
    </w:p>
    <w:p w14:paraId="3460501D" w14:textId="245B3DEA" w:rsidR="00FE5356" w:rsidRDefault="00583121">
      <w:pPr>
        <w:pStyle w:val="Nagwek3"/>
        <w:spacing w:before="120" w:after="480" w:line="276" w:lineRule="auto"/>
        <w:rPr>
          <w:rFonts w:ascii="Arial" w:eastAsia="Arial" w:hAnsi="Arial" w:cs="Arial"/>
          <w:color w:val="000000"/>
          <w:sz w:val="24"/>
          <w:szCs w:val="24"/>
        </w:rPr>
      </w:pPr>
      <w:r>
        <w:rPr>
          <w:rFonts w:ascii="Arial" w:eastAsia="Arial" w:hAnsi="Arial" w:cs="Arial"/>
          <w:color w:val="000000"/>
          <w:sz w:val="24"/>
          <w:szCs w:val="24"/>
        </w:rPr>
        <w:t>W wyniku przeprowadzenia przez Zamawiającego wyboru oferty Wykonawcy w trybie zapytania ofertowego</w:t>
      </w:r>
      <w:r w:rsidR="009C1FEB">
        <w:rPr>
          <w:rFonts w:ascii="Arial" w:eastAsia="Arial" w:hAnsi="Arial" w:cs="Arial"/>
          <w:color w:val="000000"/>
          <w:sz w:val="24"/>
          <w:szCs w:val="24"/>
        </w:rPr>
        <w:t xml:space="preserve">, </w:t>
      </w:r>
      <w:r>
        <w:rPr>
          <w:rFonts w:ascii="Arial" w:eastAsia="Arial" w:hAnsi="Arial" w:cs="Arial"/>
          <w:color w:val="000000"/>
          <w:sz w:val="24"/>
          <w:szCs w:val="24"/>
        </w:rPr>
        <w:t>Strony zawierają umowę następującej treści:</w:t>
      </w:r>
    </w:p>
    <w:p w14:paraId="3460501E" w14:textId="77777777" w:rsidR="00FE5356" w:rsidRDefault="00583121">
      <w:pPr>
        <w:widowControl w:val="0"/>
        <w:spacing w:before="120" w:after="120" w:line="276" w:lineRule="auto"/>
        <w:ind w:right="141"/>
        <w:jc w:val="center"/>
        <w:rPr>
          <w:rFonts w:ascii="Arial" w:eastAsia="Arial" w:hAnsi="Arial" w:cs="Arial"/>
          <w:b/>
        </w:rPr>
      </w:pPr>
      <w:bookmarkStart w:id="0" w:name="_heading=h.z3jso0q6mp0h" w:colFirst="0" w:colLast="0"/>
      <w:bookmarkEnd w:id="0"/>
      <w:r>
        <w:rPr>
          <w:rFonts w:ascii="Arial" w:eastAsia="Arial" w:hAnsi="Arial" w:cs="Arial"/>
          <w:b/>
        </w:rPr>
        <w:t>§ 1</w:t>
      </w:r>
    </w:p>
    <w:p w14:paraId="3460501F" w14:textId="77777777" w:rsidR="00FE5356" w:rsidRDefault="00583121">
      <w:pPr>
        <w:widowControl w:val="0"/>
        <w:spacing w:before="120" w:after="120" w:line="276" w:lineRule="auto"/>
        <w:ind w:right="141"/>
        <w:jc w:val="center"/>
        <w:rPr>
          <w:rFonts w:ascii="Arial" w:eastAsia="Arial" w:hAnsi="Arial" w:cs="Arial"/>
          <w:b/>
        </w:rPr>
      </w:pPr>
      <w:r>
        <w:rPr>
          <w:rFonts w:ascii="Arial" w:eastAsia="Arial" w:hAnsi="Arial" w:cs="Arial"/>
          <w:b/>
        </w:rPr>
        <w:t>Przedmiot umowy</w:t>
      </w:r>
    </w:p>
    <w:p w14:paraId="34605020" w14:textId="738DF550" w:rsidR="00FE5356" w:rsidRDefault="00583121">
      <w:pPr>
        <w:numPr>
          <w:ilvl w:val="0"/>
          <w:numId w:val="6"/>
        </w:numPr>
        <w:pBdr>
          <w:top w:val="nil"/>
          <w:left w:val="nil"/>
          <w:bottom w:val="nil"/>
          <w:right w:val="nil"/>
          <w:between w:val="nil"/>
        </w:pBdr>
        <w:spacing w:before="120" w:after="0" w:line="276" w:lineRule="auto"/>
        <w:rPr>
          <w:rFonts w:ascii="Arial" w:eastAsia="Arial" w:hAnsi="Arial" w:cs="Arial"/>
          <w:color w:val="000000"/>
        </w:rPr>
      </w:pPr>
      <w:r>
        <w:rPr>
          <w:rFonts w:ascii="Arial" w:eastAsia="Arial" w:hAnsi="Arial" w:cs="Arial"/>
          <w:color w:val="000000"/>
        </w:rPr>
        <w:t>Przedmiotem umowy jest zakup nowego</w:t>
      </w:r>
      <w:r>
        <w:rPr>
          <w:rFonts w:ascii="Arial" w:eastAsia="Arial" w:hAnsi="Arial" w:cs="Arial"/>
        </w:rPr>
        <w:t xml:space="preserve"> samochodu osobowego (8+1) specjalnie przystosowanego do przewozu osób na wózkach inwalidzkich dla Domu Pomocy Społecznej dla osób przewlekle psychicznie chorych w Sułkowie </w:t>
      </w:r>
      <w:r>
        <w:rPr>
          <w:rFonts w:ascii="Arial" w:eastAsia="Arial" w:hAnsi="Arial" w:cs="Arial"/>
          <w:color w:val="000000"/>
        </w:rPr>
        <w:t>tj. samochodu marki:</w:t>
      </w:r>
      <w:r w:rsidR="000D4004">
        <w:rPr>
          <w:rFonts w:ascii="Arial" w:eastAsia="Arial" w:hAnsi="Arial" w:cs="Arial"/>
          <w:color w:val="000000"/>
        </w:rPr>
        <w:tab/>
      </w:r>
      <w:r>
        <w:rPr>
          <w:rFonts w:ascii="Arial" w:eastAsia="Arial" w:hAnsi="Arial" w:cs="Arial"/>
          <w:color w:val="000000"/>
        </w:rPr>
        <w:t>, model:</w:t>
      </w:r>
      <w:r w:rsidR="000D4004">
        <w:rPr>
          <w:rFonts w:ascii="Arial" w:eastAsia="Arial" w:hAnsi="Arial" w:cs="Arial"/>
          <w:color w:val="000000"/>
        </w:rPr>
        <w:tab/>
      </w:r>
      <w:r>
        <w:rPr>
          <w:rFonts w:ascii="Arial" w:eastAsia="Arial" w:hAnsi="Arial" w:cs="Arial"/>
          <w:color w:val="000000"/>
        </w:rPr>
        <w:t>, rok produkcji 2025.</w:t>
      </w:r>
    </w:p>
    <w:p w14:paraId="34605021" w14:textId="77777777" w:rsidR="00FE5356" w:rsidRDefault="00583121">
      <w:pPr>
        <w:widowControl w:val="0"/>
        <w:numPr>
          <w:ilvl w:val="0"/>
          <w:numId w:val="6"/>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 xml:space="preserve">Szczegółowy opis parametrów technicznych i wyposażenia pojazdu, o którym mowa w ust. 1 określa Załącznik nr 1 do umowy oraz złożona w postępowaniu </w:t>
      </w:r>
      <w:r>
        <w:rPr>
          <w:rFonts w:ascii="Arial" w:eastAsia="Arial" w:hAnsi="Arial" w:cs="Arial"/>
          <w:color w:val="000000"/>
        </w:rPr>
        <w:lastRenderedPageBreak/>
        <w:t>oferta.</w:t>
      </w:r>
    </w:p>
    <w:p w14:paraId="34605022" w14:textId="5BA4573A" w:rsidR="00FE5356" w:rsidRDefault="00583121">
      <w:pPr>
        <w:widowControl w:val="0"/>
        <w:numPr>
          <w:ilvl w:val="0"/>
          <w:numId w:val="6"/>
        </w:numPr>
        <w:pBdr>
          <w:top w:val="nil"/>
          <w:left w:val="nil"/>
          <w:bottom w:val="nil"/>
          <w:right w:val="nil"/>
          <w:between w:val="nil"/>
        </w:pBdr>
        <w:tabs>
          <w:tab w:val="left" w:pos="5954"/>
        </w:tabs>
        <w:spacing w:after="0" w:line="276" w:lineRule="auto"/>
        <w:rPr>
          <w:rFonts w:ascii="Arial" w:eastAsia="Arial" w:hAnsi="Arial" w:cs="Arial"/>
          <w:b/>
          <w:color w:val="000000"/>
        </w:rPr>
      </w:pPr>
      <w:r>
        <w:rPr>
          <w:rFonts w:ascii="Arial" w:eastAsia="Arial" w:hAnsi="Arial" w:cs="Arial"/>
          <w:b/>
          <w:color w:val="000000"/>
        </w:rPr>
        <w:t xml:space="preserve">Przedmiot </w:t>
      </w:r>
      <w:r w:rsidRPr="00CD2188">
        <w:rPr>
          <w:rFonts w:ascii="Arial" w:eastAsia="Arial" w:hAnsi="Arial" w:cs="Arial"/>
          <w:b/>
        </w:rPr>
        <w:t xml:space="preserve">umowy </w:t>
      </w:r>
      <w:r w:rsidR="00711DC7" w:rsidRPr="00CD2188">
        <w:rPr>
          <w:rFonts w:ascii="Arial" w:eastAsia="Arial" w:hAnsi="Arial" w:cs="Arial"/>
          <w:b/>
        </w:rPr>
        <w:t>współ</w:t>
      </w:r>
      <w:r w:rsidRPr="00CD2188">
        <w:rPr>
          <w:rFonts w:ascii="Arial" w:eastAsia="Arial" w:hAnsi="Arial" w:cs="Arial"/>
          <w:b/>
        </w:rPr>
        <w:t xml:space="preserve">finansowany </w:t>
      </w:r>
      <w:r>
        <w:rPr>
          <w:rFonts w:ascii="Arial" w:eastAsia="Arial" w:hAnsi="Arial" w:cs="Arial"/>
          <w:b/>
          <w:color w:val="000000"/>
        </w:rPr>
        <w:t>jest ze środków PFRON w ramach obszaru D programu pn. „Program wyrównywania różnic między regionami III”.</w:t>
      </w:r>
    </w:p>
    <w:p w14:paraId="34605023" w14:textId="24A0B29C" w:rsidR="00FE5356" w:rsidRDefault="00583121">
      <w:pPr>
        <w:widowControl w:val="0"/>
        <w:numPr>
          <w:ilvl w:val="0"/>
          <w:numId w:val="6"/>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Samochód będący przedmiotem umowy musi spełniać́ warunki określone w ustawie z dnia 20 czerwca 1997 r. Prawo o ruchu drogowym oraz odpowiadać́ warunkom technicznym określonym w Rozporządzeniu Ministra Infrastruktury z dnia 31 grudnia 2002 r. w sprawie warunków technicznych pojazdów oraz zakresu ich niezbędnego wyposażenia.</w:t>
      </w:r>
    </w:p>
    <w:p w14:paraId="34605024" w14:textId="77777777" w:rsidR="00FE5356" w:rsidRDefault="00583121">
      <w:pPr>
        <w:widowControl w:val="0"/>
        <w:numPr>
          <w:ilvl w:val="0"/>
          <w:numId w:val="6"/>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Wykonawca oświadcza, że samochód stanowiący przedmiot niniejszej umowy:</w:t>
      </w:r>
    </w:p>
    <w:p w14:paraId="34605025" w14:textId="77777777" w:rsidR="00FE5356" w:rsidRDefault="00583121">
      <w:pPr>
        <w:widowControl w:val="0"/>
        <w:numPr>
          <w:ilvl w:val="0"/>
          <w:numId w:val="18"/>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jest fabrycznie nowy, kompletny, w pełni sprawny, gotowy do użytku, nie był używany przed dniem dostarczenia (z wyłączeniem używania niezbędnego dla przeprowadzenia dostosowań do wymagań Zamawiającego), a także jest dostosowany do przewozu osób niepełnosprawnych przez firmę posiadającą homologację / upoważnienie producenta pojazdu do dostosowania pojazdu do przewozu osób niepełnosprawnych;</w:t>
      </w:r>
    </w:p>
    <w:p w14:paraId="34605026" w14:textId="77777777" w:rsidR="00FE5356" w:rsidRPr="00970E85" w:rsidRDefault="00583121">
      <w:pPr>
        <w:widowControl w:val="0"/>
        <w:numPr>
          <w:ilvl w:val="0"/>
          <w:numId w:val="18"/>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 xml:space="preserve">spełnia warunki techniczne zgodnie z obowiązującymi w Polsce przepisami dla samochodów poruszających się po drogach publicznych oraz warunki określone w przepisach prawa wspólnotowego Unii </w:t>
      </w:r>
      <w:r w:rsidRPr="00970E85">
        <w:rPr>
          <w:rFonts w:ascii="Arial" w:eastAsia="Arial" w:hAnsi="Arial" w:cs="Arial"/>
          <w:color w:val="000000"/>
        </w:rPr>
        <w:t>Europejskiej;</w:t>
      </w:r>
    </w:p>
    <w:p w14:paraId="34605027" w14:textId="77777777" w:rsidR="00FE5356" w:rsidRDefault="00583121">
      <w:pPr>
        <w:widowControl w:val="0"/>
        <w:numPr>
          <w:ilvl w:val="0"/>
          <w:numId w:val="18"/>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spełnia wymagania określone w polskich normach dotyczące parametrów technicznych, budowy i rozwiązań konstrukcyjnych dla tego typu pojazdów, posiada właściwe świadectwo dopuszczenia do użytkowania i homologacje wydane zgodnie z obowiązującym w tej mierze przepisami;</w:t>
      </w:r>
    </w:p>
    <w:p w14:paraId="34605028" w14:textId="77777777" w:rsidR="00FE5356" w:rsidRPr="00C969C0" w:rsidRDefault="00583121">
      <w:pPr>
        <w:widowControl w:val="0"/>
        <w:numPr>
          <w:ilvl w:val="0"/>
          <w:numId w:val="18"/>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 xml:space="preserve">jest wolny od wad prawnych i fizycznych (konstrukcyjnych, materiałowych, wykonawczych), praw obciążeń ze strony osób trzecich </w:t>
      </w:r>
      <w:r w:rsidRPr="00C969C0">
        <w:rPr>
          <w:rFonts w:ascii="Arial" w:eastAsia="Arial" w:hAnsi="Arial" w:cs="Arial"/>
          <w:color w:val="000000"/>
        </w:rPr>
        <w:t>oraz nie toczy się względem niego żadne postępowanie sądowe zabezpieczające, egzekucyjne ani inne, którego przedmiotem jest ten samochód, ani nie stanowi on przedmiotu zabezpieczenia a także, że jest wolny od wszelkich roszczeń osób trzecich, a zainstalowane w nim urządzenia posiadają stosowne atesty i certyfikaty.</w:t>
      </w:r>
    </w:p>
    <w:p w14:paraId="34605029" w14:textId="32DA4382" w:rsidR="00FE5356" w:rsidRPr="00C969C0" w:rsidRDefault="00583121" w:rsidP="009C1FEB">
      <w:pPr>
        <w:pStyle w:val="Akapitzlist"/>
        <w:widowControl w:val="0"/>
        <w:numPr>
          <w:ilvl w:val="0"/>
          <w:numId w:val="6"/>
        </w:numPr>
        <w:pBdr>
          <w:top w:val="nil"/>
          <w:left w:val="nil"/>
          <w:bottom w:val="nil"/>
          <w:right w:val="nil"/>
          <w:between w:val="nil"/>
        </w:pBdr>
        <w:tabs>
          <w:tab w:val="left" w:pos="5954"/>
        </w:tabs>
        <w:spacing w:after="0" w:line="276" w:lineRule="auto"/>
        <w:rPr>
          <w:rFonts w:ascii="Arial" w:eastAsia="Arial" w:hAnsi="Arial" w:cs="Arial"/>
          <w:color w:val="EE0000"/>
        </w:rPr>
      </w:pPr>
      <w:r w:rsidRPr="00C969C0">
        <w:rPr>
          <w:rFonts w:ascii="Arial" w:eastAsia="Arial" w:hAnsi="Arial" w:cs="Arial"/>
          <w:color w:val="000000"/>
        </w:rPr>
        <w:t>Wykonawca zobowiązany jest oznaczyć pojazd jako pojazd przystosowany do przewozu osób niepełnosprawnych</w:t>
      </w:r>
      <w:r w:rsidRPr="00C969C0">
        <w:rPr>
          <w:rFonts w:ascii="Arial" w:eastAsia="Arial" w:hAnsi="Arial" w:cs="Arial"/>
        </w:rPr>
        <w:t xml:space="preserve">. </w:t>
      </w:r>
      <w:r w:rsidRPr="00C969C0">
        <w:rPr>
          <w:rFonts w:ascii="Arial" w:eastAsia="Arial" w:hAnsi="Arial" w:cs="Arial"/>
          <w:color w:val="000000"/>
        </w:rPr>
        <w:t>Wykonawca zobowiązany jest w ramach niniejszej umowy przekazać Zamawiającemu pełną dokumentację techniczną pojazdu oraz wymaganą przez prawo polskie dokumentację niezbędną do jego pierwszej rejestracji oraz ubezpieczenia, obejmującą w szczególności:</w:t>
      </w:r>
    </w:p>
    <w:p w14:paraId="3460502A" w14:textId="77777777" w:rsidR="00FE5356" w:rsidRPr="00C969C0" w:rsidRDefault="00583121">
      <w:pPr>
        <w:widowControl w:val="0"/>
        <w:numPr>
          <w:ilvl w:val="0"/>
          <w:numId w:val="19"/>
        </w:numPr>
        <w:pBdr>
          <w:top w:val="nil"/>
          <w:left w:val="nil"/>
          <w:bottom w:val="nil"/>
          <w:right w:val="nil"/>
          <w:between w:val="nil"/>
        </w:pBdr>
        <w:tabs>
          <w:tab w:val="left" w:pos="5954"/>
        </w:tabs>
        <w:spacing w:after="0" w:line="276" w:lineRule="auto"/>
        <w:rPr>
          <w:rFonts w:ascii="Arial" w:eastAsia="Arial" w:hAnsi="Arial" w:cs="Arial"/>
          <w:color w:val="000000"/>
        </w:rPr>
      </w:pPr>
      <w:r w:rsidRPr="00C969C0">
        <w:rPr>
          <w:rFonts w:ascii="Arial" w:eastAsia="Arial" w:hAnsi="Arial" w:cs="Arial"/>
          <w:color w:val="000000"/>
        </w:rPr>
        <w:lastRenderedPageBreak/>
        <w:t>świadectwo homologacji podwozia pojazdu na terenie Rzeczypospolitej Polskiej – dopuszczenie pojazdu do ruchu jako pojazd przystosowany do przewozu osób niepełnosprawnych, w tym 1 osoby na wózku inwalidzkim,</w:t>
      </w:r>
    </w:p>
    <w:p w14:paraId="3460502B" w14:textId="77777777" w:rsidR="00FE5356" w:rsidRPr="00C969C0" w:rsidRDefault="00583121">
      <w:pPr>
        <w:widowControl w:val="0"/>
        <w:numPr>
          <w:ilvl w:val="0"/>
          <w:numId w:val="19"/>
        </w:numPr>
        <w:pBdr>
          <w:top w:val="nil"/>
          <w:left w:val="nil"/>
          <w:bottom w:val="nil"/>
          <w:right w:val="nil"/>
          <w:between w:val="nil"/>
        </w:pBdr>
        <w:tabs>
          <w:tab w:val="left" w:pos="5954"/>
        </w:tabs>
        <w:spacing w:after="0" w:line="276" w:lineRule="auto"/>
        <w:rPr>
          <w:rFonts w:ascii="Arial" w:eastAsia="Arial" w:hAnsi="Arial" w:cs="Arial"/>
          <w:color w:val="000000"/>
        </w:rPr>
      </w:pPr>
      <w:r w:rsidRPr="00C969C0">
        <w:rPr>
          <w:rFonts w:ascii="Arial" w:eastAsia="Arial" w:hAnsi="Arial" w:cs="Arial"/>
          <w:color w:val="000000"/>
        </w:rPr>
        <w:t>kartę gwarancyjną,</w:t>
      </w:r>
    </w:p>
    <w:p w14:paraId="3460502C" w14:textId="77777777" w:rsidR="00FE5356" w:rsidRDefault="00583121">
      <w:pPr>
        <w:widowControl w:val="0"/>
        <w:numPr>
          <w:ilvl w:val="0"/>
          <w:numId w:val="19"/>
        </w:numPr>
        <w:pBdr>
          <w:top w:val="nil"/>
          <w:left w:val="nil"/>
          <w:bottom w:val="nil"/>
          <w:right w:val="nil"/>
          <w:between w:val="nil"/>
        </w:pBdr>
        <w:tabs>
          <w:tab w:val="left" w:pos="5954"/>
        </w:tabs>
        <w:spacing w:after="0" w:line="276" w:lineRule="auto"/>
        <w:rPr>
          <w:rFonts w:ascii="Arial" w:eastAsia="Arial" w:hAnsi="Arial" w:cs="Arial"/>
          <w:color w:val="000000"/>
        </w:rPr>
      </w:pPr>
      <w:r w:rsidRPr="00C969C0">
        <w:rPr>
          <w:rFonts w:ascii="Arial" w:eastAsia="Arial" w:hAnsi="Arial" w:cs="Arial"/>
          <w:color w:val="000000"/>
        </w:rPr>
        <w:t>książkę</w:t>
      </w:r>
      <w:r>
        <w:rPr>
          <w:rFonts w:ascii="Arial" w:eastAsia="Arial" w:hAnsi="Arial" w:cs="Arial"/>
          <w:color w:val="000000"/>
        </w:rPr>
        <w:t xml:space="preserve"> serwisową w języku polskim,</w:t>
      </w:r>
    </w:p>
    <w:p w14:paraId="3460502D" w14:textId="77777777" w:rsidR="00FE5356" w:rsidRDefault="00583121">
      <w:pPr>
        <w:widowControl w:val="0"/>
        <w:numPr>
          <w:ilvl w:val="0"/>
          <w:numId w:val="19"/>
        </w:numPr>
        <w:pBdr>
          <w:top w:val="nil"/>
          <w:left w:val="nil"/>
          <w:bottom w:val="nil"/>
          <w:right w:val="nil"/>
          <w:between w:val="nil"/>
        </w:pBdr>
        <w:tabs>
          <w:tab w:val="left" w:pos="1134"/>
          <w:tab w:val="left" w:pos="5954"/>
        </w:tabs>
        <w:spacing w:after="0" w:line="276" w:lineRule="auto"/>
        <w:rPr>
          <w:rFonts w:ascii="Arial" w:eastAsia="Arial" w:hAnsi="Arial" w:cs="Arial"/>
          <w:color w:val="000000"/>
        </w:rPr>
      </w:pPr>
      <w:r>
        <w:rPr>
          <w:rFonts w:ascii="Arial" w:eastAsia="Arial" w:hAnsi="Arial" w:cs="Arial"/>
          <w:color w:val="000000"/>
        </w:rPr>
        <w:t>instrukcję obsługi i konserwacji pojazdu w języku polskim wraz ze wszystkimi dokumentami niezbędnymi do prawidłowej eksploatacji pojazdu przez Zamawiającego,</w:t>
      </w:r>
    </w:p>
    <w:p w14:paraId="3460502E" w14:textId="5309E100" w:rsidR="00FE5356" w:rsidRDefault="00583121">
      <w:pPr>
        <w:widowControl w:val="0"/>
        <w:numPr>
          <w:ilvl w:val="0"/>
          <w:numId w:val="19"/>
        </w:numPr>
        <w:pBdr>
          <w:top w:val="nil"/>
          <w:left w:val="nil"/>
          <w:bottom w:val="nil"/>
          <w:right w:val="nil"/>
          <w:between w:val="nil"/>
        </w:pBdr>
        <w:tabs>
          <w:tab w:val="left" w:pos="5954"/>
        </w:tabs>
        <w:spacing w:after="0" w:line="276" w:lineRule="auto"/>
        <w:rPr>
          <w:rFonts w:ascii="Arial" w:eastAsia="Arial" w:hAnsi="Arial" w:cs="Arial"/>
          <w:color w:val="000000"/>
        </w:rPr>
      </w:pPr>
      <w:r>
        <w:rPr>
          <w:rFonts w:ascii="Arial" w:eastAsia="Arial" w:hAnsi="Arial" w:cs="Arial"/>
          <w:color w:val="000000"/>
        </w:rPr>
        <w:t>inne wymagane dokumenty niezbędne do pierwszej rejestracji pojazdu</w:t>
      </w:r>
      <w:r w:rsidR="00774A0F">
        <w:rPr>
          <w:rFonts w:ascii="Arial" w:eastAsia="Arial" w:hAnsi="Arial" w:cs="Arial"/>
          <w:color w:val="000000"/>
        </w:rPr>
        <w:t>.</w:t>
      </w:r>
    </w:p>
    <w:p w14:paraId="3460502F" w14:textId="77777777" w:rsidR="00FE5356" w:rsidRDefault="00D748E4">
      <w:pPr>
        <w:widowControl w:val="0"/>
        <w:numPr>
          <w:ilvl w:val="0"/>
          <w:numId w:val="6"/>
        </w:numPr>
        <w:pBdr>
          <w:top w:val="nil"/>
          <w:left w:val="nil"/>
          <w:bottom w:val="nil"/>
          <w:right w:val="nil"/>
          <w:between w:val="nil"/>
        </w:pBdr>
        <w:spacing w:after="120" w:line="276" w:lineRule="auto"/>
        <w:rPr>
          <w:rFonts w:ascii="Arial" w:eastAsia="Arial" w:hAnsi="Arial" w:cs="Arial"/>
          <w:highlight w:val="white"/>
        </w:rPr>
      </w:pPr>
      <w:sdt>
        <w:sdtPr>
          <w:tag w:val="goog_rdk_0"/>
          <w:id w:val="-688450825"/>
        </w:sdtPr>
        <w:sdtEndPr/>
        <w:sdtContent/>
      </w:sdt>
      <w:r w:rsidR="00583121">
        <w:rPr>
          <w:rFonts w:ascii="Arial" w:eastAsia="Arial" w:hAnsi="Arial" w:cs="Arial"/>
          <w:highlight w:val="white"/>
        </w:rPr>
        <w:t>Przedmiot umowy obejmuje także wykonanie przeglądu „zerowego” przed wydaniem samochodu Zamawiającemu</w:t>
      </w:r>
      <w:r w:rsidR="00583121">
        <w:rPr>
          <w:rFonts w:ascii="Arial" w:eastAsia="Arial" w:hAnsi="Arial" w:cs="Arial"/>
          <w:b/>
          <w:highlight w:val="white"/>
        </w:rPr>
        <w:t>.</w:t>
      </w:r>
    </w:p>
    <w:p w14:paraId="34605030" w14:textId="77777777" w:rsidR="00FE5356" w:rsidRDefault="00583121">
      <w:pPr>
        <w:widowControl w:val="0"/>
        <w:spacing w:before="120" w:after="120" w:line="276" w:lineRule="auto"/>
        <w:ind w:right="141"/>
        <w:jc w:val="center"/>
        <w:rPr>
          <w:rFonts w:ascii="Arial" w:eastAsia="Arial" w:hAnsi="Arial" w:cs="Arial"/>
          <w:b/>
        </w:rPr>
      </w:pPr>
      <w:bookmarkStart w:id="1" w:name="_heading=h.199k863q0b1q" w:colFirst="0" w:colLast="0"/>
      <w:bookmarkEnd w:id="1"/>
      <w:r>
        <w:rPr>
          <w:rFonts w:ascii="Arial" w:eastAsia="Arial" w:hAnsi="Arial" w:cs="Arial"/>
          <w:b/>
        </w:rPr>
        <w:t>§ 2</w:t>
      </w:r>
    </w:p>
    <w:p w14:paraId="34605031" w14:textId="77777777" w:rsidR="00FE5356" w:rsidRDefault="00583121">
      <w:pPr>
        <w:widowControl w:val="0"/>
        <w:spacing w:before="120" w:after="120" w:line="276" w:lineRule="auto"/>
        <w:ind w:right="141"/>
        <w:jc w:val="center"/>
        <w:rPr>
          <w:rFonts w:ascii="Arial" w:eastAsia="Arial" w:hAnsi="Arial" w:cs="Arial"/>
          <w:b/>
          <w:highlight w:val="white"/>
        </w:rPr>
      </w:pPr>
      <w:r>
        <w:rPr>
          <w:rFonts w:ascii="Arial" w:eastAsia="Arial" w:hAnsi="Arial" w:cs="Arial"/>
          <w:b/>
          <w:highlight w:val="white"/>
        </w:rPr>
        <w:t>Termin realizacji</w:t>
      </w:r>
    </w:p>
    <w:p w14:paraId="34605032" w14:textId="3D103A3E" w:rsidR="00FE5356" w:rsidRDefault="00583121">
      <w:pPr>
        <w:widowControl w:val="0"/>
        <w:numPr>
          <w:ilvl w:val="0"/>
          <w:numId w:val="1"/>
        </w:numPr>
        <w:pBdr>
          <w:top w:val="nil"/>
          <w:left w:val="nil"/>
          <w:bottom w:val="nil"/>
          <w:right w:val="nil"/>
          <w:between w:val="nil"/>
        </w:pBdr>
        <w:tabs>
          <w:tab w:val="right" w:pos="1701"/>
          <w:tab w:val="left" w:pos="8647"/>
        </w:tabs>
        <w:spacing w:before="120" w:after="0" w:line="276" w:lineRule="auto"/>
        <w:ind w:left="714" w:right="142" w:hanging="357"/>
        <w:rPr>
          <w:rFonts w:ascii="Arial" w:eastAsia="Arial" w:hAnsi="Arial" w:cs="Arial"/>
          <w:color w:val="000000"/>
        </w:rPr>
      </w:pPr>
      <w:r>
        <w:rPr>
          <w:rFonts w:ascii="Arial" w:eastAsia="Arial" w:hAnsi="Arial" w:cs="Arial"/>
          <w:color w:val="000000"/>
        </w:rPr>
        <w:t xml:space="preserve">Wykonawca zobowiązany jest wykonać całość przedmiotu zamówienia w terminie: </w:t>
      </w:r>
      <w:r w:rsidR="00A9696C" w:rsidRPr="00934505">
        <w:rPr>
          <w:rFonts w:ascii="Arial" w:eastAsia="Arial" w:hAnsi="Arial" w:cs="Arial"/>
          <w:b/>
          <w:bCs/>
          <w:color w:val="000000"/>
        </w:rPr>
        <w:t>do</w:t>
      </w:r>
      <w:r w:rsidR="00934505" w:rsidRPr="00934505">
        <w:rPr>
          <w:rFonts w:ascii="Arial" w:eastAsia="Arial" w:hAnsi="Arial" w:cs="Arial"/>
          <w:b/>
          <w:bCs/>
          <w:color w:val="000000"/>
        </w:rPr>
        <w:t xml:space="preserve"> 01</w:t>
      </w:r>
      <w:r w:rsidR="0010588C" w:rsidRPr="00934505">
        <w:rPr>
          <w:rFonts w:ascii="Arial" w:eastAsia="Arial" w:hAnsi="Arial" w:cs="Arial"/>
          <w:b/>
          <w:bCs/>
          <w:color w:val="000000"/>
        </w:rPr>
        <w:t xml:space="preserve"> października </w:t>
      </w:r>
      <w:r w:rsidR="00170A82" w:rsidRPr="00934505">
        <w:rPr>
          <w:rFonts w:ascii="Arial" w:eastAsia="Arial" w:hAnsi="Arial" w:cs="Arial"/>
          <w:b/>
          <w:bCs/>
          <w:color w:val="000000"/>
        </w:rPr>
        <w:t>2025 r.</w:t>
      </w:r>
    </w:p>
    <w:p w14:paraId="34605033" w14:textId="77777777" w:rsidR="00FE5356" w:rsidRDefault="00583121">
      <w:pPr>
        <w:widowControl w:val="0"/>
        <w:numPr>
          <w:ilvl w:val="0"/>
          <w:numId w:val="1"/>
        </w:numPr>
        <w:pBdr>
          <w:top w:val="nil"/>
          <w:left w:val="nil"/>
          <w:bottom w:val="nil"/>
          <w:right w:val="nil"/>
          <w:between w:val="nil"/>
        </w:pBdr>
        <w:tabs>
          <w:tab w:val="left" w:pos="8647"/>
        </w:tabs>
        <w:spacing w:after="0" w:line="276" w:lineRule="auto"/>
        <w:ind w:right="141"/>
        <w:rPr>
          <w:rFonts w:ascii="Arial" w:eastAsia="Arial" w:hAnsi="Arial" w:cs="Arial"/>
          <w:color w:val="000000"/>
        </w:rPr>
      </w:pPr>
      <w:r>
        <w:rPr>
          <w:rFonts w:ascii="Arial" w:eastAsia="Arial" w:hAnsi="Arial" w:cs="Arial"/>
          <w:color w:val="000000"/>
        </w:rPr>
        <w:t>Za dzień odbioru rozumie się dzień protokolarnego odbioru przedmiotu zamówienia, tj. dzień podpisania protokołu odbioru bez zastrzeżeń przez Zamawiającego i Wykonawcę.</w:t>
      </w:r>
    </w:p>
    <w:p w14:paraId="34605034" w14:textId="77777777" w:rsidR="00FE5356" w:rsidRDefault="00583121">
      <w:pPr>
        <w:widowControl w:val="0"/>
        <w:numPr>
          <w:ilvl w:val="0"/>
          <w:numId w:val="1"/>
        </w:numPr>
        <w:pBdr>
          <w:top w:val="nil"/>
          <w:left w:val="nil"/>
          <w:bottom w:val="nil"/>
          <w:right w:val="nil"/>
          <w:between w:val="nil"/>
        </w:pBdr>
        <w:tabs>
          <w:tab w:val="left" w:pos="8647"/>
        </w:tabs>
        <w:spacing w:after="120" w:line="276" w:lineRule="auto"/>
        <w:ind w:right="141"/>
        <w:rPr>
          <w:rFonts w:ascii="Arial" w:eastAsia="Arial" w:hAnsi="Arial" w:cs="Arial"/>
          <w:color w:val="000000"/>
        </w:rPr>
      </w:pPr>
      <w:r>
        <w:rPr>
          <w:rFonts w:ascii="Arial" w:eastAsia="Arial" w:hAnsi="Arial" w:cs="Arial"/>
          <w:color w:val="000000"/>
        </w:rPr>
        <w:t>Termin realizacji umowy zostaje zachowany, jeżeli odbiór przedmiotu umowy odbędzie się w terminie wskazanym w ust. 1.</w:t>
      </w:r>
    </w:p>
    <w:p w14:paraId="34605035" w14:textId="77777777" w:rsidR="00FE5356" w:rsidRDefault="00583121">
      <w:pPr>
        <w:widowControl w:val="0"/>
        <w:spacing w:before="120" w:after="120" w:line="276" w:lineRule="auto"/>
        <w:ind w:right="141"/>
        <w:jc w:val="center"/>
        <w:rPr>
          <w:rFonts w:ascii="Arial" w:eastAsia="Arial" w:hAnsi="Arial" w:cs="Arial"/>
          <w:b/>
        </w:rPr>
      </w:pPr>
      <w:r>
        <w:rPr>
          <w:rFonts w:ascii="Arial" w:eastAsia="Arial" w:hAnsi="Arial" w:cs="Arial"/>
          <w:b/>
        </w:rPr>
        <w:t>§ 3</w:t>
      </w:r>
    </w:p>
    <w:p w14:paraId="34605036" w14:textId="77777777" w:rsidR="00FE5356" w:rsidRDefault="00583121">
      <w:pPr>
        <w:widowControl w:val="0"/>
        <w:spacing w:before="120" w:after="120" w:line="276" w:lineRule="auto"/>
        <w:ind w:right="141"/>
        <w:jc w:val="center"/>
        <w:rPr>
          <w:rFonts w:ascii="Arial" w:eastAsia="Arial" w:hAnsi="Arial" w:cs="Arial"/>
          <w:b/>
        </w:rPr>
      </w:pPr>
      <w:r>
        <w:rPr>
          <w:rFonts w:ascii="Arial" w:eastAsia="Arial" w:hAnsi="Arial" w:cs="Arial"/>
          <w:b/>
        </w:rPr>
        <w:t>Odbiór przedmiotu umowy</w:t>
      </w:r>
    </w:p>
    <w:p w14:paraId="34605037" w14:textId="77777777" w:rsidR="00FE5356" w:rsidRDefault="00583121">
      <w:pPr>
        <w:widowControl w:val="0"/>
        <w:numPr>
          <w:ilvl w:val="0"/>
          <w:numId w:val="2"/>
        </w:numPr>
        <w:pBdr>
          <w:top w:val="nil"/>
          <w:left w:val="nil"/>
          <w:bottom w:val="nil"/>
          <w:right w:val="nil"/>
          <w:between w:val="nil"/>
        </w:pBdr>
        <w:tabs>
          <w:tab w:val="left" w:pos="8647"/>
        </w:tabs>
        <w:spacing w:before="120" w:after="0" w:line="276" w:lineRule="auto"/>
        <w:ind w:right="141"/>
        <w:rPr>
          <w:rFonts w:ascii="Arial" w:eastAsia="Arial" w:hAnsi="Arial" w:cs="Arial"/>
          <w:color w:val="000000"/>
        </w:rPr>
      </w:pPr>
      <w:r>
        <w:rPr>
          <w:rFonts w:ascii="Arial" w:eastAsia="Arial" w:hAnsi="Arial" w:cs="Arial"/>
          <w:color w:val="000000"/>
        </w:rPr>
        <w:t>Strony zgodnie postanawiają, że potwierdzeniem realizacji przedmiotu umowy będzie protokół odbioru, będący podstawą do wystawienia faktury końcowej.</w:t>
      </w:r>
    </w:p>
    <w:p w14:paraId="34605038" w14:textId="77777777" w:rsidR="00FE5356" w:rsidRDefault="00583121">
      <w:pPr>
        <w:widowControl w:val="0"/>
        <w:numPr>
          <w:ilvl w:val="0"/>
          <w:numId w:val="2"/>
        </w:numPr>
        <w:pBdr>
          <w:top w:val="nil"/>
          <w:left w:val="nil"/>
          <w:bottom w:val="nil"/>
          <w:right w:val="nil"/>
          <w:between w:val="nil"/>
        </w:pBdr>
        <w:tabs>
          <w:tab w:val="left" w:pos="8647"/>
        </w:tabs>
        <w:spacing w:after="0" w:line="276" w:lineRule="auto"/>
        <w:ind w:right="141"/>
        <w:rPr>
          <w:rFonts w:ascii="Arial" w:eastAsia="Arial" w:hAnsi="Arial" w:cs="Arial"/>
          <w:color w:val="000000"/>
        </w:rPr>
      </w:pPr>
      <w:r>
        <w:rPr>
          <w:rFonts w:ascii="Arial" w:eastAsia="Arial" w:hAnsi="Arial" w:cs="Arial"/>
          <w:color w:val="000000"/>
        </w:rPr>
        <w:t>Odbiór przedmiotu umowy nastąpi w ustalonym z Wykonawcą terminie i miejscu, osobiście przez Zamawiającego.</w:t>
      </w:r>
    </w:p>
    <w:p w14:paraId="34605039" w14:textId="77777777" w:rsidR="00FE5356" w:rsidRDefault="00583121">
      <w:pPr>
        <w:numPr>
          <w:ilvl w:val="0"/>
          <w:numId w:val="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Do chwili sporządzenia protokołu określonego w ust. 1 całkowita odpowiedzialność za przedmiot umowy spoczywa na Wykonawcy. </w:t>
      </w:r>
    </w:p>
    <w:p w14:paraId="3460503A" w14:textId="77777777" w:rsidR="00FE5356" w:rsidRDefault="00583121">
      <w:pPr>
        <w:widowControl w:val="0"/>
        <w:numPr>
          <w:ilvl w:val="0"/>
          <w:numId w:val="2"/>
        </w:numPr>
        <w:pBdr>
          <w:top w:val="nil"/>
          <w:left w:val="nil"/>
          <w:bottom w:val="nil"/>
          <w:right w:val="nil"/>
          <w:between w:val="nil"/>
        </w:pBdr>
        <w:tabs>
          <w:tab w:val="left" w:pos="562"/>
          <w:tab w:val="left" w:pos="585"/>
        </w:tabs>
        <w:spacing w:after="120" w:line="276" w:lineRule="auto"/>
        <w:ind w:right="134"/>
        <w:rPr>
          <w:rFonts w:ascii="Arial" w:eastAsia="Arial" w:hAnsi="Arial" w:cs="Arial"/>
          <w:color w:val="000000"/>
        </w:rPr>
      </w:pPr>
      <w:r>
        <w:rPr>
          <w:rFonts w:ascii="Arial" w:eastAsia="Arial" w:hAnsi="Arial" w:cs="Arial"/>
          <w:color w:val="000000"/>
        </w:rPr>
        <w:t>Z czynności odbioru zostanie sporządzony protokół odbioru, określający zgodność samochodu z warunkami Umowy, w tym z opisem przedmiotu zamówienia - Specyfikacją techniczną. Protokół odbioru zostanie podpisany przez upoważnionych przedstawicieli Stron.</w:t>
      </w:r>
    </w:p>
    <w:p w14:paraId="3460503B" w14:textId="77777777" w:rsidR="00FE5356" w:rsidRDefault="00583121">
      <w:pPr>
        <w:widowControl w:val="0"/>
        <w:numPr>
          <w:ilvl w:val="0"/>
          <w:numId w:val="2"/>
        </w:numPr>
        <w:pBdr>
          <w:top w:val="nil"/>
          <w:left w:val="nil"/>
          <w:bottom w:val="nil"/>
          <w:right w:val="nil"/>
          <w:between w:val="nil"/>
        </w:pBdr>
        <w:tabs>
          <w:tab w:val="left" w:pos="561"/>
          <w:tab w:val="left" w:pos="584"/>
        </w:tabs>
        <w:spacing w:before="120" w:after="120" w:line="276" w:lineRule="auto"/>
        <w:ind w:right="133"/>
        <w:rPr>
          <w:rFonts w:ascii="Arial" w:eastAsia="Arial" w:hAnsi="Arial" w:cs="Arial"/>
          <w:color w:val="000000"/>
        </w:rPr>
      </w:pPr>
      <w:r>
        <w:rPr>
          <w:rFonts w:ascii="Arial" w:eastAsia="Arial" w:hAnsi="Arial" w:cs="Arial"/>
          <w:color w:val="000000"/>
        </w:rPr>
        <w:t xml:space="preserve">W czasie odbioru przedmiotu umowy Zamawiający dokona sprawdzenia kompletności dokumentacji oraz zgodności przedmiotu zamówienia ze </w:t>
      </w:r>
      <w:r>
        <w:rPr>
          <w:rFonts w:ascii="Arial" w:eastAsia="Arial" w:hAnsi="Arial" w:cs="Arial"/>
          <w:color w:val="000000"/>
        </w:rPr>
        <w:lastRenderedPageBreak/>
        <w:t>Specyfikacją techniczną w zakresie warunków technicznych, eksploatacyjnych i wyposażenia.</w:t>
      </w:r>
    </w:p>
    <w:p w14:paraId="3460503C" w14:textId="77777777" w:rsidR="00FE5356" w:rsidRDefault="00583121">
      <w:pPr>
        <w:widowControl w:val="0"/>
        <w:numPr>
          <w:ilvl w:val="0"/>
          <w:numId w:val="2"/>
        </w:numPr>
        <w:pBdr>
          <w:top w:val="nil"/>
          <w:left w:val="nil"/>
          <w:bottom w:val="nil"/>
          <w:right w:val="nil"/>
          <w:between w:val="nil"/>
        </w:pBdr>
        <w:tabs>
          <w:tab w:val="left" w:pos="561"/>
          <w:tab w:val="left" w:pos="585"/>
        </w:tabs>
        <w:spacing w:before="120" w:after="120" w:line="276" w:lineRule="auto"/>
        <w:ind w:right="132"/>
        <w:rPr>
          <w:rFonts w:ascii="Arial" w:eastAsia="Arial" w:hAnsi="Arial" w:cs="Arial"/>
          <w:color w:val="000000"/>
        </w:rPr>
      </w:pPr>
      <w:r>
        <w:rPr>
          <w:rFonts w:ascii="Arial" w:eastAsia="Arial" w:hAnsi="Arial" w:cs="Arial"/>
          <w:color w:val="000000"/>
        </w:rPr>
        <w:t>W przypadku, gdy przy odbiorze przedmiotu umowy zostanie stwierdzona wada lub usterka przedmiotu umowy albo jego niezgodność z umową w szczególności z wymaganiami zawartymi w opisie przedmiotu zamówienia – Specyfikacji technicznej:</w:t>
      </w:r>
    </w:p>
    <w:p w14:paraId="3460503D" w14:textId="77777777" w:rsidR="00FE5356" w:rsidRDefault="00583121">
      <w:pPr>
        <w:widowControl w:val="0"/>
        <w:numPr>
          <w:ilvl w:val="0"/>
          <w:numId w:val="3"/>
        </w:numPr>
        <w:pBdr>
          <w:top w:val="nil"/>
          <w:left w:val="nil"/>
          <w:bottom w:val="nil"/>
          <w:right w:val="nil"/>
          <w:between w:val="nil"/>
        </w:pBdr>
        <w:tabs>
          <w:tab w:val="left" w:pos="561"/>
          <w:tab w:val="left" w:pos="585"/>
        </w:tabs>
        <w:spacing w:before="120" w:after="120" w:line="276" w:lineRule="auto"/>
        <w:ind w:right="132"/>
        <w:rPr>
          <w:rFonts w:ascii="Arial" w:eastAsia="Arial" w:hAnsi="Arial" w:cs="Arial"/>
          <w:color w:val="000000"/>
        </w:rPr>
      </w:pPr>
      <w:r>
        <w:rPr>
          <w:rFonts w:ascii="Arial" w:eastAsia="Arial" w:hAnsi="Arial" w:cs="Arial"/>
          <w:color w:val="000000"/>
        </w:rPr>
        <w:t>jeżeli wady/niezgodności są nieistotne (tj. nie powodują niezgodności z wymogami technicznymi zawartymi w opisie przedmiotu zamówienia i nie uniemożliwiają korzystania z urządzeń zgodnie z ich przeznaczeniem) - Zamawiający podpisze protokół odbioru z zastrzeżeniami wskazującymi i szczegółowo uzasadniającymi owe niezgodności, co będzie skutkować obowiązkiem usunięcia przez Wykonawcę tych niezgodności w terminie wskazanym przez Zamawiającego, pod rygorem zapłaty kary umownej za każdy dzień zwłoki o której mowa w § 7 ust. 2,</w:t>
      </w:r>
    </w:p>
    <w:p w14:paraId="3460503E" w14:textId="77777777" w:rsidR="00FE5356" w:rsidRDefault="00583121">
      <w:pPr>
        <w:widowControl w:val="0"/>
        <w:numPr>
          <w:ilvl w:val="0"/>
          <w:numId w:val="3"/>
        </w:numPr>
        <w:pBdr>
          <w:top w:val="nil"/>
          <w:left w:val="nil"/>
          <w:bottom w:val="nil"/>
          <w:right w:val="nil"/>
          <w:between w:val="nil"/>
        </w:pBdr>
        <w:tabs>
          <w:tab w:val="left" w:pos="561"/>
          <w:tab w:val="left" w:pos="585"/>
        </w:tabs>
        <w:spacing w:before="120" w:after="120" w:line="276" w:lineRule="auto"/>
        <w:ind w:right="132"/>
        <w:jc w:val="both"/>
        <w:rPr>
          <w:rFonts w:ascii="Arial" w:eastAsia="Arial" w:hAnsi="Arial" w:cs="Arial"/>
          <w:color w:val="000000"/>
        </w:rPr>
      </w:pPr>
      <w:r>
        <w:rPr>
          <w:rFonts w:ascii="Arial" w:eastAsia="Arial" w:hAnsi="Arial" w:cs="Arial"/>
          <w:color w:val="000000"/>
        </w:rPr>
        <w:t>jeżeli wady/niezgodności te są istotne tj. powodują niezgodność z wymogami technicznymi zawartymi w opisie przedmiotu zamówienia lub uniemożliwiają korzystanie z przedmiotu umowy zgodnie z jego przeznaczeniem - Zamawiający może odmówić podpisania dokumentu protokołu odbioru, pod warunkiem, że jednocześnie zgłosi Wykonawcy zastrzeżenia, co będzie skutkować obowiązkiem niezwłocznego usunięcia przez Wykonawcę tych niezgodności lub dostarczenia produktu spełniającego wymagania Zamawiającego.</w:t>
      </w:r>
    </w:p>
    <w:p w14:paraId="3460503F" w14:textId="77777777" w:rsidR="00FE5356" w:rsidRDefault="00583121">
      <w:pPr>
        <w:widowControl w:val="0"/>
        <w:numPr>
          <w:ilvl w:val="0"/>
          <w:numId w:val="2"/>
        </w:numPr>
        <w:pBdr>
          <w:top w:val="nil"/>
          <w:left w:val="nil"/>
          <w:bottom w:val="nil"/>
          <w:right w:val="nil"/>
          <w:between w:val="nil"/>
        </w:pBdr>
        <w:tabs>
          <w:tab w:val="left" w:pos="561"/>
          <w:tab w:val="left" w:pos="585"/>
        </w:tabs>
        <w:spacing w:before="120" w:after="0" w:line="276" w:lineRule="auto"/>
        <w:ind w:right="134"/>
        <w:rPr>
          <w:rFonts w:ascii="Arial" w:eastAsia="Arial" w:hAnsi="Arial" w:cs="Arial"/>
          <w:color w:val="000000"/>
        </w:rPr>
      </w:pPr>
      <w:r>
        <w:rPr>
          <w:rFonts w:ascii="Arial" w:eastAsia="Arial" w:hAnsi="Arial" w:cs="Arial"/>
          <w:color w:val="000000"/>
        </w:rPr>
        <w:t>W przypadku odmowy usunięcia przez Wykonawcę wad, o których mowa w ust. 3 pkt 1) lub 2), wady zostaną usunięte w ramach wykonawstwa zastępczego na jego koszt.</w:t>
      </w:r>
    </w:p>
    <w:p w14:paraId="34605040" w14:textId="77777777" w:rsidR="00FE5356" w:rsidRDefault="00583121">
      <w:pPr>
        <w:widowControl w:val="0"/>
        <w:numPr>
          <w:ilvl w:val="0"/>
          <w:numId w:val="2"/>
        </w:numPr>
        <w:pBdr>
          <w:top w:val="nil"/>
          <w:left w:val="nil"/>
          <w:bottom w:val="nil"/>
          <w:right w:val="nil"/>
          <w:between w:val="nil"/>
        </w:pBdr>
        <w:tabs>
          <w:tab w:val="left" w:pos="561"/>
          <w:tab w:val="left" w:pos="585"/>
        </w:tabs>
        <w:spacing w:after="0" w:line="276" w:lineRule="auto"/>
        <w:ind w:right="134"/>
        <w:rPr>
          <w:rFonts w:ascii="Arial" w:eastAsia="Arial" w:hAnsi="Arial" w:cs="Arial"/>
          <w:color w:val="000000"/>
        </w:rPr>
      </w:pPr>
      <w:r>
        <w:rPr>
          <w:rFonts w:ascii="Arial" w:eastAsia="Arial" w:hAnsi="Arial" w:cs="Arial"/>
          <w:color w:val="000000"/>
        </w:rPr>
        <w:t>W przypadku odmowy odbioru, o którym mowa w ust. 3 pkt 2), terminem wykonania zamówienia będzie data ponownego zgłoszenia przez Wykonawcę gotowości do odbioru przedmiotu umowy z usuniętymi wadami istotnymi.</w:t>
      </w:r>
    </w:p>
    <w:p w14:paraId="34605041" w14:textId="77777777" w:rsidR="00FE5356" w:rsidRDefault="00583121">
      <w:pPr>
        <w:widowControl w:val="0"/>
        <w:numPr>
          <w:ilvl w:val="0"/>
          <w:numId w:val="2"/>
        </w:numPr>
        <w:pBdr>
          <w:top w:val="nil"/>
          <w:left w:val="nil"/>
          <w:bottom w:val="nil"/>
          <w:right w:val="nil"/>
          <w:between w:val="nil"/>
        </w:pBdr>
        <w:tabs>
          <w:tab w:val="left" w:pos="561"/>
          <w:tab w:val="left" w:pos="585"/>
        </w:tabs>
        <w:spacing w:after="0" w:line="276" w:lineRule="auto"/>
        <w:ind w:right="134"/>
        <w:rPr>
          <w:rFonts w:ascii="Arial" w:eastAsia="Arial" w:hAnsi="Arial" w:cs="Arial"/>
          <w:color w:val="000000"/>
        </w:rPr>
      </w:pPr>
      <w:r>
        <w:rPr>
          <w:rFonts w:ascii="Arial" w:eastAsia="Arial" w:hAnsi="Arial" w:cs="Arial"/>
          <w:color w:val="000000"/>
        </w:rPr>
        <w:t>W przypadku zgłoszenia gotowości do odbioru przedmiotu zamówienia po usunięciu wad istotnych postanowienia ust. 5-7 stosuje się odpowiednio.</w:t>
      </w:r>
    </w:p>
    <w:p w14:paraId="34605042" w14:textId="77777777" w:rsidR="00FE5356" w:rsidRDefault="00583121">
      <w:pPr>
        <w:widowControl w:val="0"/>
        <w:numPr>
          <w:ilvl w:val="0"/>
          <w:numId w:val="2"/>
        </w:numPr>
        <w:pBdr>
          <w:top w:val="nil"/>
          <w:left w:val="nil"/>
          <w:bottom w:val="nil"/>
          <w:right w:val="nil"/>
          <w:between w:val="nil"/>
        </w:pBdr>
        <w:tabs>
          <w:tab w:val="left" w:pos="561"/>
          <w:tab w:val="left" w:pos="585"/>
        </w:tabs>
        <w:spacing w:after="120" w:line="276" w:lineRule="auto"/>
        <w:ind w:right="134"/>
        <w:rPr>
          <w:rFonts w:ascii="Arial" w:eastAsia="Arial" w:hAnsi="Arial" w:cs="Arial"/>
          <w:color w:val="000000"/>
        </w:rPr>
      </w:pPr>
      <w:r>
        <w:rPr>
          <w:rFonts w:ascii="Arial" w:eastAsia="Arial" w:hAnsi="Arial" w:cs="Arial"/>
          <w:color w:val="000000"/>
        </w:rPr>
        <w:t>Prawo własności samochodu przejdzie na Zamawiającego po dokonaniu jego odbioru i podpisaniu przez Strony protokołu odbioru bez zastrzeżeń.</w:t>
      </w:r>
    </w:p>
    <w:p w14:paraId="4C13CFED" w14:textId="77777777" w:rsidR="0010588C" w:rsidRDefault="0010588C">
      <w:pPr>
        <w:widowControl w:val="0"/>
        <w:spacing w:before="120" w:after="120" w:line="276" w:lineRule="auto"/>
        <w:ind w:left="4645"/>
        <w:rPr>
          <w:rFonts w:ascii="Arial" w:eastAsia="Arial" w:hAnsi="Arial" w:cs="Arial"/>
          <w:b/>
        </w:rPr>
      </w:pPr>
      <w:r>
        <w:rPr>
          <w:rFonts w:ascii="Arial" w:eastAsia="Arial" w:hAnsi="Arial" w:cs="Arial"/>
          <w:b/>
        </w:rPr>
        <w:br w:type="page"/>
      </w:r>
    </w:p>
    <w:p w14:paraId="34605043" w14:textId="175C541E" w:rsidR="00FE5356" w:rsidRDefault="00583121">
      <w:pPr>
        <w:widowControl w:val="0"/>
        <w:spacing w:before="120" w:after="120" w:line="276" w:lineRule="auto"/>
        <w:ind w:left="4645"/>
        <w:rPr>
          <w:rFonts w:ascii="Arial" w:eastAsia="Arial" w:hAnsi="Arial" w:cs="Arial"/>
          <w:b/>
        </w:rPr>
      </w:pPr>
      <w:r>
        <w:rPr>
          <w:rFonts w:ascii="Arial" w:eastAsia="Arial" w:hAnsi="Arial" w:cs="Arial"/>
          <w:b/>
        </w:rPr>
        <w:lastRenderedPageBreak/>
        <w:t>§</w:t>
      </w:r>
      <w:r>
        <w:rPr>
          <w:rFonts w:ascii="Arial" w:eastAsia="Arial" w:hAnsi="Arial" w:cs="Arial"/>
        </w:rPr>
        <w:t xml:space="preserve"> </w:t>
      </w:r>
      <w:r>
        <w:rPr>
          <w:rFonts w:ascii="Arial" w:eastAsia="Arial" w:hAnsi="Arial" w:cs="Arial"/>
          <w:b/>
        </w:rPr>
        <w:t>4</w:t>
      </w:r>
    </w:p>
    <w:p w14:paraId="34605044" w14:textId="77777777" w:rsidR="00FE5356" w:rsidRDefault="00583121">
      <w:pPr>
        <w:widowControl w:val="0"/>
        <w:spacing w:before="120" w:after="120" w:line="276" w:lineRule="auto"/>
        <w:ind w:left="3808"/>
        <w:rPr>
          <w:rFonts w:ascii="Arial" w:eastAsia="Arial" w:hAnsi="Arial" w:cs="Arial"/>
          <w:b/>
        </w:rPr>
      </w:pPr>
      <w:r>
        <w:rPr>
          <w:rFonts w:ascii="Arial" w:eastAsia="Arial" w:hAnsi="Arial" w:cs="Arial"/>
          <w:b/>
        </w:rPr>
        <w:t>Wynagrodzenie</w:t>
      </w:r>
    </w:p>
    <w:p w14:paraId="34605045" w14:textId="1C7CE0CE" w:rsidR="00FE5356" w:rsidRDefault="00583121" w:rsidP="00FF01A7">
      <w:pPr>
        <w:widowControl w:val="0"/>
        <w:numPr>
          <w:ilvl w:val="0"/>
          <w:numId w:val="5"/>
        </w:numPr>
        <w:pBdr>
          <w:top w:val="nil"/>
          <w:left w:val="nil"/>
          <w:bottom w:val="nil"/>
          <w:right w:val="nil"/>
          <w:between w:val="nil"/>
        </w:pBdr>
        <w:tabs>
          <w:tab w:val="left" w:pos="533"/>
          <w:tab w:val="left" w:pos="544"/>
          <w:tab w:val="left" w:pos="3544"/>
        </w:tabs>
        <w:spacing w:before="120" w:after="0" w:line="276" w:lineRule="auto"/>
        <w:ind w:left="544" w:right="135" w:hanging="425"/>
        <w:rPr>
          <w:rFonts w:ascii="Arial" w:eastAsia="Arial" w:hAnsi="Arial" w:cs="Arial"/>
          <w:color w:val="000000"/>
        </w:rPr>
      </w:pPr>
      <w:r>
        <w:rPr>
          <w:rFonts w:ascii="Arial" w:eastAsia="Arial" w:hAnsi="Arial" w:cs="Arial"/>
          <w:color w:val="000000"/>
        </w:rPr>
        <w:t>Strony ustalają jako obowiązującą formę wynagrodzenia, wynagrodzenie ryczałtowe w kwocie</w:t>
      </w:r>
      <w:r w:rsidR="00FF01A7">
        <w:rPr>
          <w:rFonts w:ascii="Arial" w:eastAsia="Arial" w:hAnsi="Arial" w:cs="Arial"/>
          <w:color w:val="000000"/>
        </w:rPr>
        <w:tab/>
        <w:t xml:space="preserve">zł </w:t>
      </w:r>
      <w:r>
        <w:rPr>
          <w:rFonts w:ascii="Arial" w:eastAsia="Arial" w:hAnsi="Arial" w:cs="Arial"/>
          <w:color w:val="000000"/>
        </w:rPr>
        <w:t xml:space="preserve">brutto (słownie: złotych brutto: </w:t>
      </w:r>
      <w:r w:rsidR="00FF01A7">
        <w:rPr>
          <w:rFonts w:ascii="Arial" w:eastAsia="Arial" w:hAnsi="Arial" w:cs="Arial"/>
          <w:color w:val="000000"/>
        </w:rPr>
        <w:tab/>
      </w:r>
      <w:r>
        <w:rPr>
          <w:rFonts w:ascii="Arial" w:eastAsia="Arial" w:hAnsi="Arial" w:cs="Arial"/>
          <w:color w:val="000000"/>
        </w:rPr>
        <w:t>)</w:t>
      </w:r>
      <w:r w:rsidR="009333BE">
        <w:rPr>
          <w:rFonts w:ascii="Arial" w:eastAsia="Arial" w:hAnsi="Arial" w:cs="Arial"/>
          <w:color w:val="000000"/>
        </w:rPr>
        <w:t>.</w:t>
      </w:r>
    </w:p>
    <w:p w14:paraId="34605046" w14:textId="77777777" w:rsidR="00FE5356" w:rsidRDefault="00583121">
      <w:pPr>
        <w:widowControl w:val="0"/>
        <w:numPr>
          <w:ilvl w:val="0"/>
          <w:numId w:val="5"/>
        </w:numPr>
        <w:pBdr>
          <w:top w:val="nil"/>
          <w:left w:val="nil"/>
          <w:bottom w:val="nil"/>
          <w:right w:val="nil"/>
          <w:between w:val="nil"/>
        </w:pBdr>
        <w:tabs>
          <w:tab w:val="left" w:pos="533"/>
          <w:tab w:val="left" w:pos="544"/>
          <w:tab w:val="left" w:pos="8406"/>
          <w:tab w:val="left" w:pos="8744"/>
        </w:tabs>
        <w:spacing w:after="0" w:line="276" w:lineRule="auto"/>
        <w:ind w:left="544" w:right="135" w:hanging="425"/>
        <w:rPr>
          <w:rFonts w:ascii="Arial" w:eastAsia="Arial" w:hAnsi="Arial" w:cs="Arial"/>
          <w:color w:val="000000"/>
        </w:rPr>
      </w:pPr>
      <w:r>
        <w:rPr>
          <w:rFonts w:ascii="Arial" w:eastAsia="Arial" w:hAnsi="Arial" w:cs="Arial"/>
          <w:color w:val="000000"/>
        </w:rPr>
        <w:t>Wynagrodzenie brutto nie podlega zmianie i obejmuje wszystkie koszty Wykonawcy (bezpośrednie i pośrednie), niezbędne do terminowego i prawidłowego wykonania przedmiotu umowy, w tym zysk Wykonawcy, wszystkie przewidziane prawem podatki i opłaty (w szczególności podatek VAT), koszty opracowania i przekazania dokumentacji technicznej samochodu oraz jego wyposażenia, ryzyko Wykonawcy z tytułu oszacowania wszelkich kosztów związanych z realizacją przedmiotu zamówienia, a także oddziaływania innych czynników mających lub mogących mieć wpływ na koszty.</w:t>
      </w:r>
    </w:p>
    <w:p w14:paraId="3460504A" w14:textId="78CA151A" w:rsidR="00FE5356" w:rsidRDefault="00583121">
      <w:pPr>
        <w:widowControl w:val="0"/>
        <w:numPr>
          <w:ilvl w:val="0"/>
          <w:numId w:val="5"/>
        </w:numPr>
        <w:pBdr>
          <w:top w:val="nil"/>
          <w:left w:val="nil"/>
          <w:bottom w:val="nil"/>
          <w:right w:val="nil"/>
          <w:between w:val="nil"/>
        </w:pBdr>
        <w:tabs>
          <w:tab w:val="left" w:pos="928"/>
          <w:tab w:val="left" w:pos="930"/>
          <w:tab w:val="left" w:pos="5317"/>
        </w:tabs>
        <w:spacing w:before="120" w:after="0" w:line="276" w:lineRule="auto"/>
        <w:ind w:left="567" w:right="155" w:hanging="425"/>
        <w:rPr>
          <w:rFonts w:ascii="Arial" w:eastAsia="Arial" w:hAnsi="Arial" w:cs="Arial"/>
          <w:color w:val="000000"/>
        </w:rPr>
      </w:pPr>
      <w:r>
        <w:rPr>
          <w:rFonts w:ascii="Arial" w:eastAsia="Arial" w:hAnsi="Arial" w:cs="Arial"/>
          <w:color w:val="000000"/>
        </w:rPr>
        <w:t>Podstawę do dokonania płatności wynagrodzenia stanowić będzie faktura VAT wystawiona przez Wykonawcę na podstawie protokołu odbioru, o którym mowa w § 3 ust. 1 podpisanego przez Strony bez zastrzeżeń. Zapłata ceny brutto, określonej w § 4 ust. 1 umowy, zostanie zrealizowana przelewem na rachunek bankowy Wykonawcy wskazany w fakturze VAT.</w:t>
      </w:r>
    </w:p>
    <w:p w14:paraId="3460504B" w14:textId="7BC0B1C8" w:rsidR="00FE5356" w:rsidRDefault="00583121">
      <w:pPr>
        <w:widowControl w:val="0"/>
        <w:numPr>
          <w:ilvl w:val="0"/>
          <w:numId w:val="5"/>
        </w:numPr>
        <w:pBdr>
          <w:top w:val="nil"/>
          <w:left w:val="nil"/>
          <w:bottom w:val="nil"/>
          <w:right w:val="nil"/>
          <w:between w:val="nil"/>
        </w:pBdr>
        <w:tabs>
          <w:tab w:val="left" w:pos="928"/>
          <w:tab w:val="left" w:pos="930"/>
          <w:tab w:val="left" w:pos="5317"/>
        </w:tabs>
        <w:spacing w:after="120" w:line="276" w:lineRule="auto"/>
        <w:ind w:left="567" w:right="155" w:hanging="425"/>
        <w:rPr>
          <w:rFonts w:ascii="Arial" w:eastAsia="Arial" w:hAnsi="Arial" w:cs="Arial"/>
          <w:color w:val="000000"/>
        </w:rPr>
      </w:pPr>
      <w:r>
        <w:rPr>
          <w:rFonts w:ascii="Arial" w:eastAsia="Arial" w:hAnsi="Arial" w:cs="Arial"/>
          <w:color w:val="000000"/>
        </w:rPr>
        <w:t xml:space="preserve">Płatność zostanie dokonana w terminie </w:t>
      </w:r>
      <w:r w:rsidRPr="00740D15">
        <w:rPr>
          <w:rFonts w:ascii="Arial" w:eastAsia="Arial" w:hAnsi="Arial" w:cs="Arial"/>
        </w:rPr>
        <w:t>do</w:t>
      </w:r>
      <w:sdt>
        <w:sdtPr>
          <w:tag w:val="goog_rdk_2"/>
          <w:id w:val="1582738892"/>
        </w:sdtPr>
        <w:sdtEndPr/>
        <w:sdtContent>
          <w:r w:rsidR="00CB5397">
            <w:t xml:space="preserve"> </w:t>
          </w:r>
        </w:sdtContent>
      </w:sdt>
      <w:r w:rsidRPr="00740D15">
        <w:rPr>
          <w:rFonts w:ascii="Arial" w:eastAsia="Arial" w:hAnsi="Arial" w:cs="Arial"/>
        </w:rPr>
        <w:t xml:space="preserve">30 dni, licząc </w:t>
      </w:r>
      <w:r>
        <w:rPr>
          <w:rFonts w:ascii="Arial" w:eastAsia="Arial" w:hAnsi="Arial" w:cs="Arial"/>
          <w:color w:val="000000"/>
        </w:rPr>
        <w:t>od dnia doręczenia Zamawiającemu prawidłowo wystawionej faktury VAT.</w:t>
      </w:r>
    </w:p>
    <w:p w14:paraId="3460504C" w14:textId="77777777" w:rsidR="00FE5356" w:rsidRPr="00740D15" w:rsidRDefault="00D748E4">
      <w:pPr>
        <w:widowControl w:val="0"/>
        <w:pBdr>
          <w:top w:val="nil"/>
          <w:left w:val="nil"/>
          <w:bottom w:val="nil"/>
          <w:right w:val="nil"/>
          <w:between w:val="nil"/>
        </w:pBdr>
        <w:spacing w:before="120" w:after="120" w:line="276" w:lineRule="auto"/>
        <w:ind w:left="570"/>
        <w:rPr>
          <w:rFonts w:ascii="Arial" w:eastAsia="Arial" w:hAnsi="Arial" w:cs="Arial"/>
          <w:b/>
          <w:bCs/>
          <w:color w:val="000000"/>
        </w:rPr>
      </w:pPr>
      <w:sdt>
        <w:sdtPr>
          <w:tag w:val="goog_rdk_3"/>
          <w:id w:val="-356622579"/>
        </w:sdtPr>
        <w:sdtEndPr/>
        <w:sdtContent/>
      </w:sdt>
      <w:r w:rsidR="00583121" w:rsidRPr="00740D15">
        <w:rPr>
          <w:rFonts w:ascii="Arial" w:eastAsia="Arial" w:hAnsi="Arial" w:cs="Arial"/>
          <w:b/>
          <w:bCs/>
          <w:color w:val="000000"/>
        </w:rPr>
        <w:t>Dane do faktury:</w:t>
      </w:r>
    </w:p>
    <w:p w14:paraId="3460504D" w14:textId="77777777" w:rsidR="00FE5356" w:rsidRDefault="00583121">
      <w:pPr>
        <w:widowControl w:val="0"/>
        <w:pBdr>
          <w:top w:val="nil"/>
          <w:left w:val="nil"/>
          <w:bottom w:val="nil"/>
          <w:right w:val="nil"/>
          <w:between w:val="nil"/>
        </w:pBdr>
        <w:tabs>
          <w:tab w:val="left" w:pos="928"/>
          <w:tab w:val="left" w:pos="930"/>
          <w:tab w:val="left" w:pos="5317"/>
        </w:tabs>
        <w:spacing w:before="120" w:after="0" w:line="276" w:lineRule="auto"/>
        <w:ind w:left="567" w:right="155"/>
        <w:rPr>
          <w:rFonts w:ascii="Arial" w:eastAsia="Arial" w:hAnsi="Arial" w:cs="Arial"/>
          <w:color w:val="000000"/>
          <w:highlight w:val="white"/>
        </w:rPr>
      </w:pPr>
      <w:r>
        <w:rPr>
          <w:rFonts w:ascii="Arial" w:eastAsia="Arial" w:hAnsi="Arial" w:cs="Arial"/>
          <w:color w:val="000000"/>
          <w:highlight w:val="white"/>
        </w:rPr>
        <w:t>Stowarzyszenie Pomoc Bliźniemu w Niepołomicach, ul. Bocheńska 26, 32-005 Niepołomice, NIP 6831909070.</w:t>
      </w:r>
    </w:p>
    <w:p w14:paraId="3460504E" w14:textId="77777777" w:rsidR="00FE5356" w:rsidRDefault="00583121">
      <w:pPr>
        <w:widowControl w:val="0"/>
        <w:numPr>
          <w:ilvl w:val="0"/>
          <w:numId w:val="5"/>
        </w:numPr>
        <w:pBdr>
          <w:top w:val="nil"/>
          <w:left w:val="nil"/>
          <w:bottom w:val="nil"/>
          <w:right w:val="nil"/>
          <w:between w:val="nil"/>
        </w:pBdr>
        <w:tabs>
          <w:tab w:val="left" w:pos="928"/>
          <w:tab w:val="left" w:pos="930"/>
          <w:tab w:val="left" w:pos="5317"/>
        </w:tabs>
        <w:spacing w:after="0" w:line="276" w:lineRule="auto"/>
        <w:ind w:left="567" w:right="155" w:hanging="425"/>
        <w:rPr>
          <w:rFonts w:ascii="Arial" w:eastAsia="Arial" w:hAnsi="Arial" w:cs="Arial"/>
          <w:color w:val="000000"/>
        </w:rPr>
      </w:pPr>
      <w:r>
        <w:rPr>
          <w:rFonts w:ascii="Arial" w:eastAsia="Arial" w:hAnsi="Arial" w:cs="Arial"/>
          <w:color w:val="000000"/>
        </w:rPr>
        <w:t>Za datę zapłaty wynagrodzenia uważa się datę obciążenia rachunku Zamawiającego.</w:t>
      </w:r>
    </w:p>
    <w:p w14:paraId="3460504F" w14:textId="7AA58D6F" w:rsidR="00FE5356" w:rsidRDefault="00583121">
      <w:pPr>
        <w:widowControl w:val="0"/>
        <w:numPr>
          <w:ilvl w:val="0"/>
          <w:numId w:val="5"/>
        </w:numPr>
        <w:pBdr>
          <w:top w:val="nil"/>
          <w:left w:val="nil"/>
          <w:bottom w:val="nil"/>
          <w:right w:val="nil"/>
          <w:between w:val="nil"/>
        </w:pBdr>
        <w:tabs>
          <w:tab w:val="left" w:pos="928"/>
          <w:tab w:val="left" w:pos="930"/>
          <w:tab w:val="left" w:pos="5317"/>
        </w:tabs>
        <w:spacing w:after="120" w:line="276" w:lineRule="auto"/>
        <w:ind w:left="567" w:right="155" w:hanging="425"/>
        <w:rPr>
          <w:rFonts w:ascii="Arial" w:eastAsia="Arial" w:hAnsi="Arial" w:cs="Arial"/>
          <w:color w:val="000000"/>
        </w:rPr>
      </w:pPr>
      <w:r>
        <w:rPr>
          <w:rFonts w:ascii="Arial" w:eastAsia="Arial" w:hAnsi="Arial" w:cs="Arial"/>
          <w:color w:val="000000"/>
        </w:rPr>
        <w:t>Wykonawca nie może zbywać́ ani przenosić́ na rzecz osób trzecich wierzytelności powstałych w związku z realizacją niniejszej umowy bez zgody Zamawiającego wyrażonej z zachowaniem formy pisemnej pod rygorem</w:t>
      </w:r>
      <w:r w:rsidR="00E22F58">
        <w:rPr>
          <w:rFonts w:ascii="Arial" w:eastAsia="Arial" w:hAnsi="Arial" w:cs="Arial"/>
          <w:color w:val="000000"/>
        </w:rPr>
        <w:t xml:space="preserve"> nieważności</w:t>
      </w:r>
      <w:r w:rsidR="00B348A1">
        <w:rPr>
          <w:rFonts w:ascii="Arial" w:eastAsia="Arial" w:hAnsi="Arial" w:cs="Arial"/>
          <w:color w:val="000000"/>
        </w:rPr>
        <w:t>.</w:t>
      </w:r>
    </w:p>
    <w:p w14:paraId="34605050" w14:textId="77777777" w:rsidR="00FE5356" w:rsidRDefault="00583121">
      <w:pPr>
        <w:widowControl w:val="0"/>
        <w:spacing w:before="120" w:after="120" w:line="276" w:lineRule="auto"/>
        <w:ind w:left="402"/>
        <w:jc w:val="center"/>
        <w:rPr>
          <w:rFonts w:ascii="Arial" w:eastAsia="Arial" w:hAnsi="Arial" w:cs="Arial"/>
          <w:b/>
        </w:rPr>
      </w:pPr>
      <w:r>
        <w:rPr>
          <w:rFonts w:ascii="Arial" w:eastAsia="Arial" w:hAnsi="Arial" w:cs="Arial"/>
          <w:b/>
        </w:rPr>
        <w:t>5</w:t>
      </w:r>
    </w:p>
    <w:p w14:paraId="34605051" w14:textId="77777777" w:rsidR="00FE5356" w:rsidRDefault="00583121">
      <w:pPr>
        <w:widowControl w:val="0"/>
        <w:spacing w:before="120" w:after="120" w:line="276" w:lineRule="auto"/>
        <w:ind w:left="404"/>
        <w:jc w:val="center"/>
        <w:rPr>
          <w:rFonts w:ascii="Arial" w:eastAsia="Arial" w:hAnsi="Arial" w:cs="Arial"/>
          <w:b/>
        </w:rPr>
      </w:pPr>
      <w:r>
        <w:rPr>
          <w:rFonts w:ascii="Arial" w:eastAsia="Arial" w:hAnsi="Arial" w:cs="Arial"/>
          <w:b/>
        </w:rPr>
        <w:t>Przedstawiciele Stron</w:t>
      </w:r>
    </w:p>
    <w:p w14:paraId="34605052" w14:textId="16793815" w:rsidR="00FE5356" w:rsidRDefault="00583121" w:rsidP="00CA3B72">
      <w:pPr>
        <w:widowControl w:val="0"/>
        <w:numPr>
          <w:ilvl w:val="0"/>
          <w:numId w:val="7"/>
        </w:numPr>
        <w:tabs>
          <w:tab w:val="right" w:pos="570"/>
          <w:tab w:val="right" w:leader="underscore" w:pos="4820"/>
          <w:tab w:val="left" w:leader="underscore" w:pos="5670"/>
          <w:tab w:val="left" w:leader="underscore" w:pos="6804"/>
          <w:tab w:val="left" w:leader="underscore" w:pos="7371"/>
        </w:tabs>
        <w:spacing w:before="120" w:after="120" w:line="276" w:lineRule="auto"/>
        <w:ind w:left="567" w:right="136" w:hanging="425"/>
        <w:rPr>
          <w:rFonts w:ascii="Arial" w:eastAsia="Arial" w:hAnsi="Arial" w:cs="Arial"/>
        </w:rPr>
      </w:pPr>
      <w:r>
        <w:rPr>
          <w:rFonts w:ascii="Arial" w:eastAsia="Arial" w:hAnsi="Arial" w:cs="Arial"/>
        </w:rPr>
        <w:t xml:space="preserve">Ze strony Zamawiającego osobą do kontaktów oraz odpowiedzialną za realizację umowy </w:t>
      </w:r>
      <w:r w:rsidR="006C2662">
        <w:rPr>
          <w:rFonts w:ascii="Arial" w:eastAsia="Arial" w:hAnsi="Arial" w:cs="Arial"/>
        </w:rPr>
        <w:t>będzie:</w:t>
      </w:r>
      <w:r w:rsidR="00CA3B72">
        <w:rPr>
          <w:rFonts w:ascii="Arial" w:eastAsia="Arial" w:hAnsi="Arial" w:cs="Arial"/>
        </w:rPr>
        <w:t xml:space="preserve"> </w:t>
      </w:r>
      <w:proofErr w:type="spellStart"/>
      <w:r>
        <w:rPr>
          <w:rFonts w:ascii="Arial" w:eastAsia="Arial" w:hAnsi="Arial" w:cs="Arial"/>
        </w:rPr>
        <w:t>tel</w:t>
      </w:r>
      <w:proofErr w:type="spellEnd"/>
      <w:r w:rsidR="00583CAA">
        <w:rPr>
          <w:rFonts w:ascii="Arial" w:eastAsia="Arial" w:hAnsi="Arial" w:cs="Arial"/>
        </w:rPr>
        <w:t>:</w:t>
      </w:r>
      <w:r>
        <w:rPr>
          <w:rFonts w:ascii="Arial" w:eastAsia="Arial" w:hAnsi="Arial" w:cs="Arial"/>
        </w:rPr>
        <w:t xml:space="preserve"> e-mail</w:t>
      </w:r>
      <w:r w:rsidR="00CA3B72">
        <w:rPr>
          <w:rFonts w:ascii="Arial" w:eastAsia="Arial" w:hAnsi="Arial" w:cs="Arial"/>
        </w:rPr>
        <w:t>:</w:t>
      </w:r>
    </w:p>
    <w:p w14:paraId="34605053" w14:textId="4F72E5E1" w:rsidR="00FE5356" w:rsidRDefault="00583121" w:rsidP="00CA3B72">
      <w:pPr>
        <w:widowControl w:val="0"/>
        <w:numPr>
          <w:ilvl w:val="0"/>
          <w:numId w:val="7"/>
        </w:numPr>
        <w:tabs>
          <w:tab w:val="left" w:pos="570"/>
          <w:tab w:val="right" w:pos="3119"/>
        </w:tabs>
        <w:spacing w:before="120" w:after="120" w:line="276" w:lineRule="auto"/>
        <w:ind w:right="136"/>
        <w:rPr>
          <w:rFonts w:ascii="Arial" w:eastAsia="Arial" w:hAnsi="Arial" w:cs="Arial"/>
        </w:rPr>
      </w:pPr>
      <w:r>
        <w:rPr>
          <w:rFonts w:ascii="Arial" w:eastAsia="Arial" w:hAnsi="Arial" w:cs="Arial"/>
        </w:rPr>
        <w:t xml:space="preserve">Ze strony Wykonawcy osobą do kontaktów oraz odpowiedzialną za realizację umowy </w:t>
      </w:r>
      <w:r w:rsidR="006C2662">
        <w:rPr>
          <w:rFonts w:ascii="Arial" w:eastAsia="Arial" w:hAnsi="Arial" w:cs="Arial"/>
        </w:rPr>
        <w:t>będzie:</w:t>
      </w:r>
      <w:r w:rsidR="00CA3B72">
        <w:rPr>
          <w:rFonts w:ascii="Arial" w:eastAsia="Arial" w:hAnsi="Arial" w:cs="Arial"/>
        </w:rPr>
        <w:tab/>
      </w:r>
      <w:r>
        <w:rPr>
          <w:rFonts w:ascii="Arial" w:eastAsia="Arial" w:hAnsi="Arial" w:cs="Arial"/>
        </w:rPr>
        <w:t xml:space="preserve"> </w:t>
      </w:r>
      <w:r w:rsidR="006C2662">
        <w:rPr>
          <w:rFonts w:ascii="Arial" w:eastAsia="Arial" w:hAnsi="Arial" w:cs="Arial"/>
        </w:rPr>
        <w:t>tel.:</w:t>
      </w:r>
      <w:r w:rsidR="00CA3B72">
        <w:rPr>
          <w:rFonts w:ascii="Arial" w:eastAsia="Arial" w:hAnsi="Arial" w:cs="Arial"/>
        </w:rPr>
        <w:tab/>
      </w:r>
      <w:r>
        <w:rPr>
          <w:rFonts w:ascii="Arial" w:eastAsia="Arial" w:hAnsi="Arial" w:cs="Arial"/>
        </w:rPr>
        <w:t xml:space="preserve"> e-mail:</w:t>
      </w:r>
      <w:r w:rsidR="00CA3B72">
        <w:rPr>
          <w:rFonts w:ascii="Arial" w:eastAsia="Arial" w:hAnsi="Arial" w:cs="Arial"/>
        </w:rPr>
        <w:tab/>
      </w:r>
    </w:p>
    <w:p w14:paraId="34605054" w14:textId="77777777" w:rsidR="00FE5356" w:rsidRDefault="00583121">
      <w:pPr>
        <w:widowControl w:val="0"/>
        <w:numPr>
          <w:ilvl w:val="0"/>
          <w:numId w:val="7"/>
        </w:numPr>
        <w:tabs>
          <w:tab w:val="left" w:pos="570"/>
        </w:tabs>
        <w:spacing w:before="120" w:after="120" w:line="276" w:lineRule="auto"/>
        <w:ind w:right="133"/>
        <w:rPr>
          <w:rFonts w:ascii="Arial" w:eastAsia="Arial" w:hAnsi="Arial" w:cs="Arial"/>
        </w:rPr>
      </w:pPr>
      <w:r>
        <w:rPr>
          <w:rFonts w:ascii="Arial" w:eastAsia="Arial" w:hAnsi="Arial" w:cs="Arial"/>
        </w:rPr>
        <w:lastRenderedPageBreak/>
        <w:t>Zmiana osób wymienionych w ust. 1 lub ust. 2 wymaga poinformowania drugiej strony. Zmiana taka nie stanowi zmiany postanowień Umowy.</w:t>
      </w:r>
    </w:p>
    <w:p w14:paraId="34605055" w14:textId="77777777" w:rsidR="00FE5356" w:rsidRDefault="00583121">
      <w:pPr>
        <w:widowControl w:val="0"/>
        <w:spacing w:before="120" w:after="120" w:line="276" w:lineRule="auto"/>
        <w:ind w:left="3070" w:right="3066"/>
        <w:jc w:val="center"/>
        <w:rPr>
          <w:rFonts w:ascii="Arial" w:eastAsia="Arial" w:hAnsi="Arial" w:cs="Arial"/>
          <w:b/>
        </w:rPr>
      </w:pPr>
      <w:r>
        <w:rPr>
          <w:rFonts w:ascii="Arial" w:eastAsia="Arial" w:hAnsi="Arial" w:cs="Arial"/>
          <w:b/>
        </w:rPr>
        <w:t>§ 6</w:t>
      </w:r>
    </w:p>
    <w:p w14:paraId="34605056" w14:textId="77777777" w:rsidR="00FE5356" w:rsidRDefault="00583121">
      <w:pPr>
        <w:widowControl w:val="0"/>
        <w:spacing w:before="120" w:after="120" w:line="276" w:lineRule="auto"/>
        <w:ind w:left="3070" w:right="3068"/>
        <w:jc w:val="center"/>
        <w:rPr>
          <w:rFonts w:ascii="Arial" w:eastAsia="Arial" w:hAnsi="Arial" w:cs="Arial"/>
          <w:b/>
        </w:rPr>
      </w:pPr>
      <w:r>
        <w:rPr>
          <w:rFonts w:ascii="Arial" w:eastAsia="Arial" w:hAnsi="Arial" w:cs="Arial"/>
          <w:b/>
        </w:rPr>
        <w:t>Gwarancja</w:t>
      </w:r>
      <w:r>
        <w:rPr>
          <w:rFonts w:ascii="Arial" w:eastAsia="Arial" w:hAnsi="Arial" w:cs="Arial"/>
        </w:rPr>
        <w:t xml:space="preserve"> </w:t>
      </w:r>
      <w:r>
        <w:rPr>
          <w:rFonts w:ascii="Arial" w:eastAsia="Arial" w:hAnsi="Arial" w:cs="Arial"/>
          <w:b/>
        </w:rPr>
        <w:t>i</w:t>
      </w:r>
      <w:r>
        <w:rPr>
          <w:rFonts w:ascii="Arial" w:eastAsia="Arial" w:hAnsi="Arial" w:cs="Arial"/>
        </w:rPr>
        <w:t xml:space="preserve"> </w:t>
      </w:r>
      <w:r>
        <w:rPr>
          <w:rFonts w:ascii="Arial" w:eastAsia="Arial" w:hAnsi="Arial" w:cs="Arial"/>
          <w:b/>
        </w:rPr>
        <w:t>rękojmia</w:t>
      </w:r>
    </w:p>
    <w:p w14:paraId="34605057" w14:textId="77777777" w:rsidR="00FE5356" w:rsidRPr="003C5878" w:rsidRDefault="00583121">
      <w:pPr>
        <w:widowControl w:val="0"/>
        <w:numPr>
          <w:ilvl w:val="0"/>
          <w:numId w:val="8"/>
        </w:numPr>
        <w:tabs>
          <w:tab w:val="left" w:pos="500"/>
        </w:tabs>
        <w:spacing w:before="120" w:after="120" w:line="276" w:lineRule="auto"/>
        <w:ind w:left="500" w:right="131" w:hanging="358"/>
        <w:rPr>
          <w:rFonts w:ascii="Arial" w:eastAsia="Arial" w:hAnsi="Arial" w:cs="Arial"/>
        </w:rPr>
      </w:pPr>
      <w:r w:rsidRPr="003C5878">
        <w:rPr>
          <w:rFonts w:ascii="Arial" w:eastAsia="Arial" w:hAnsi="Arial" w:cs="Arial"/>
        </w:rPr>
        <w:t>Wykonawca udziela na przedmiot umowy gwarancji:</w:t>
      </w:r>
    </w:p>
    <w:p w14:paraId="34605058" w14:textId="03AB82A0" w:rsidR="00FE5356" w:rsidRPr="003C5878" w:rsidRDefault="00583121">
      <w:pPr>
        <w:widowControl w:val="0"/>
        <w:numPr>
          <w:ilvl w:val="0"/>
          <w:numId w:val="9"/>
        </w:numPr>
        <w:pBdr>
          <w:top w:val="nil"/>
          <w:left w:val="nil"/>
          <w:bottom w:val="nil"/>
          <w:right w:val="nil"/>
          <w:between w:val="nil"/>
        </w:pBdr>
        <w:tabs>
          <w:tab w:val="left" w:pos="500"/>
          <w:tab w:val="right" w:pos="3119"/>
        </w:tabs>
        <w:spacing w:before="120" w:after="0" w:line="276" w:lineRule="auto"/>
        <w:ind w:left="851" w:right="130" w:hanging="284"/>
        <w:rPr>
          <w:rFonts w:ascii="Arial" w:eastAsia="Arial" w:hAnsi="Arial" w:cs="Arial"/>
          <w:color w:val="000000"/>
        </w:rPr>
      </w:pPr>
      <w:r w:rsidRPr="003C5878">
        <w:rPr>
          <w:rFonts w:ascii="Arial" w:eastAsia="Arial" w:hAnsi="Arial" w:cs="Arial"/>
          <w:color w:val="000000"/>
        </w:rPr>
        <w:t xml:space="preserve">minimum </w:t>
      </w:r>
      <w:r w:rsidRPr="003C5878">
        <w:rPr>
          <w:rFonts w:ascii="Arial" w:eastAsia="Arial" w:hAnsi="Arial" w:cs="Arial"/>
          <w:color w:val="000000"/>
        </w:rPr>
        <w:tab/>
      </w:r>
      <w:r w:rsidR="00B518C5">
        <w:rPr>
          <w:rFonts w:ascii="Arial" w:eastAsia="Arial" w:hAnsi="Arial" w:cs="Arial"/>
          <w:color w:val="000000"/>
        </w:rPr>
        <w:tab/>
      </w:r>
      <w:r w:rsidRPr="003C5878">
        <w:rPr>
          <w:rFonts w:ascii="Arial" w:eastAsia="Arial" w:hAnsi="Arial" w:cs="Arial"/>
          <w:color w:val="000000"/>
        </w:rPr>
        <w:t xml:space="preserve"> m</w:t>
      </w:r>
      <w:r w:rsidRPr="003C5878">
        <w:rPr>
          <w:rFonts w:ascii="Arial" w:eastAsia="Arial" w:hAnsi="Arial" w:cs="Arial"/>
          <w:b/>
          <w:color w:val="000000"/>
        </w:rPr>
        <w:t xml:space="preserve">iesięczny </w:t>
      </w:r>
      <w:r w:rsidRPr="003C5878">
        <w:rPr>
          <w:rFonts w:ascii="Arial" w:eastAsia="Arial" w:hAnsi="Arial" w:cs="Arial"/>
          <w:color w:val="000000"/>
        </w:rPr>
        <w:t>okres gwarancji na silnik i wszystkie podzespoły samochodu obejmującej funkcjonowanie samochodu, wady materiałowe i fabryczne (przy limicie przebiegu 120 000 km),</w:t>
      </w:r>
    </w:p>
    <w:p w14:paraId="34605059" w14:textId="77777777" w:rsidR="00FE5356" w:rsidRPr="003C5878" w:rsidRDefault="00583121">
      <w:pPr>
        <w:widowControl w:val="0"/>
        <w:numPr>
          <w:ilvl w:val="0"/>
          <w:numId w:val="9"/>
        </w:numPr>
        <w:pBdr>
          <w:top w:val="nil"/>
          <w:left w:val="nil"/>
          <w:bottom w:val="nil"/>
          <w:right w:val="nil"/>
          <w:between w:val="nil"/>
        </w:pBdr>
        <w:tabs>
          <w:tab w:val="left" w:pos="500"/>
          <w:tab w:val="right" w:pos="3119"/>
        </w:tabs>
        <w:spacing w:after="0" w:line="276" w:lineRule="auto"/>
        <w:ind w:left="851" w:right="130" w:hanging="284"/>
        <w:rPr>
          <w:rFonts w:ascii="Arial" w:eastAsia="Arial" w:hAnsi="Arial" w:cs="Arial"/>
          <w:color w:val="000000"/>
        </w:rPr>
      </w:pPr>
      <w:r w:rsidRPr="003C5878">
        <w:rPr>
          <w:rFonts w:ascii="Arial" w:eastAsia="Arial" w:hAnsi="Arial" w:cs="Arial"/>
          <w:color w:val="000000"/>
        </w:rPr>
        <w:t xml:space="preserve">minimum </w:t>
      </w:r>
      <w:r w:rsidRPr="003C5878">
        <w:rPr>
          <w:rFonts w:ascii="Arial" w:eastAsia="Arial" w:hAnsi="Arial" w:cs="Arial"/>
          <w:color w:val="000000"/>
        </w:rPr>
        <w:tab/>
      </w:r>
      <w:r w:rsidRPr="003C5878">
        <w:rPr>
          <w:rFonts w:ascii="Arial" w:eastAsia="Arial" w:hAnsi="Arial" w:cs="Arial"/>
          <w:color w:val="000000"/>
        </w:rPr>
        <w:tab/>
      </w:r>
      <w:r w:rsidRPr="003C5878">
        <w:rPr>
          <w:rFonts w:ascii="Arial" w:eastAsia="Arial" w:hAnsi="Arial" w:cs="Arial"/>
          <w:b/>
          <w:color w:val="000000"/>
        </w:rPr>
        <w:t>miesięczny</w:t>
      </w:r>
      <w:r w:rsidRPr="003C5878">
        <w:rPr>
          <w:rFonts w:ascii="Arial" w:eastAsia="Arial" w:hAnsi="Arial" w:cs="Arial"/>
          <w:color w:val="000000"/>
        </w:rPr>
        <w:t xml:space="preserve"> okres gwarancji na powłokę lakierniczą,</w:t>
      </w:r>
    </w:p>
    <w:p w14:paraId="3460505A" w14:textId="77777777" w:rsidR="00FE5356" w:rsidRPr="003C5878" w:rsidRDefault="00583121">
      <w:pPr>
        <w:widowControl w:val="0"/>
        <w:numPr>
          <w:ilvl w:val="0"/>
          <w:numId w:val="9"/>
        </w:numPr>
        <w:pBdr>
          <w:top w:val="nil"/>
          <w:left w:val="nil"/>
          <w:bottom w:val="nil"/>
          <w:right w:val="nil"/>
          <w:between w:val="nil"/>
        </w:pBdr>
        <w:tabs>
          <w:tab w:val="left" w:pos="500"/>
          <w:tab w:val="right" w:pos="3119"/>
        </w:tabs>
        <w:spacing w:after="0" w:line="276" w:lineRule="auto"/>
        <w:ind w:left="851" w:right="130" w:hanging="284"/>
        <w:rPr>
          <w:rFonts w:ascii="Arial" w:eastAsia="Arial" w:hAnsi="Arial" w:cs="Arial"/>
          <w:color w:val="000000"/>
        </w:rPr>
      </w:pPr>
      <w:r w:rsidRPr="003C5878">
        <w:rPr>
          <w:rFonts w:ascii="Arial" w:eastAsia="Arial" w:hAnsi="Arial" w:cs="Arial"/>
          <w:color w:val="000000"/>
        </w:rPr>
        <w:t xml:space="preserve">minimum </w:t>
      </w:r>
      <w:r w:rsidRPr="003C5878">
        <w:rPr>
          <w:rFonts w:ascii="Arial" w:eastAsia="Arial" w:hAnsi="Arial" w:cs="Arial"/>
          <w:color w:val="000000"/>
        </w:rPr>
        <w:tab/>
      </w:r>
      <w:r w:rsidRPr="003C5878">
        <w:rPr>
          <w:rFonts w:ascii="Arial" w:eastAsia="Arial" w:hAnsi="Arial" w:cs="Arial"/>
          <w:color w:val="000000"/>
        </w:rPr>
        <w:tab/>
      </w:r>
      <w:r w:rsidRPr="003C5878">
        <w:rPr>
          <w:rFonts w:ascii="Arial" w:eastAsia="Arial" w:hAnsi="Arial" w:cs="Arial"/>
          <w:b/>
          <w:color w:val="000000"/>
        </w:rPr>
        <w:t>lat</w:t>
      </w:r>
      <w:r w:rsidRPr="003C5878">
        <w:rPr>
          <w:rFonts w:ascii="Arial" w:eastAsia="Arial" w:hAnsi="Arial" w:cs="Arial"/>
          <w:color w:val="000000"/>
        </w:rPr>
        <w:t xml:space="preserve"> okres gwarancji na perforację nadwozia.</w:t>
      </w:r>
    </w:p>
    <w:p w14:paraId="3460505B" w14:textId="77777777" w:rsidR="00FE5356" w:rsidRDefault="00583121">
      <w:pPr>
        <w:widowControl w:val="0"/>
        <w:numPr>
          <w:ilvl w:val="0"/>
          <w:numId w:val="8"/>
        </w:numPr>
        <w:pBdr>
          <w:top w:val="nil"/>
          <w:left w:val="nil"/>
          <w:bottom w:val="nil"/>
          <w:right w:val="nil"/>
          <w:between w:val="nil"/>
        </w:pBdr>
        <w:tabs>
          <w:tab w:val="left" w:pos="498"/>
          <w:tab w:val="left" w:pos="500"/>
        </w:tabs>
        <w:spacing w:after="120" w:line="276" w:lineRule="auto"/>
        <w:ind w:left="500" w:right="131" w:hanging="358"/>
        <w:rPr>
          <w:rFonts w:ascii="Arial" w:eastAsia="Arial" w:hAnsi="Arial" w:cs="Arial"/>
          <w:color w:val="000000"/>
        </w:rPr>
      </w:pPr>
      <w:r w:rsidRPr="003C5878">
        <w:rPr>
          <w:rFonts w:ascii="Arial" w:eastAsia="Arial" w:hAnsi="Arial" w:cs="Arial"/>
          <w:color w:val="000000"/>
        </w:rPr>
        <w:t>Bieg terminu gwarancji rozpoczyna się z dniem podpisania protokołu odbioru bez zastrzeżeń</w:t>
      </w:r>
      <w:r>
        <w:rPr>
          <w:rFonts w:ascii="Arial" w:eastAsia="Arial" w:hAnsi="Arial" w:cs="Arial"/>
          <w:color w:val="000000"/>
        </w:rPr>
        <w:t>.</w:t>
      </w:r>
    </w:p>
    <w:p w14:paraId="3460505C" w14:textId="77777777" w:rsidR="00FE5356" w:rsidRDefault="00583121">
      <w:pPr>
        <w:widowControl w:val="0"/>
        <w:numPr>
          <w:ilvl w:val="0"/>
          <w:numId w:val="8"/>
        </w:numPr>
        <w:pBdr>
          <w:top w:val="nil"/>
          <w:left w:val="nil"/>
          <w:bottom w:val="nil"/>
          <w:right w:val="nil"/>
          <w:between w:val="nil"/>
        </w:pBdr>
        <w:tabs>
          <w:tab w:val="left" w:pos="498"/>
          <w:tab w:val="left" w:pos="500"/>
        </w:tabs>
        <w:spacing w:before="120" w:after="120" w:line="276" w:lineRule="auto"/>
        <w:ind w:left="500" w:right="131" w:hanging="358"/>
        <w:rPr>
          <w:rFonts w:ascii="Arial" w:eastAsia="Arial" w:hAnsi="Arial" w:cs="Arial"/>
          <w:color w:val="000000"/>
        </w:rPr>
      </w:pPr>
      <w:r>
        <w:rPr>
          <w:rFonts w:ascii="Arial" w:eastAsia="Arial" w:hAnsi="Arial" w:cs="Arial"/>
          <w:color w:val="000000"/>
        </w:rPr>
        <w:t>Dokumenty gwarancyjne Wykonawca przekaże Zamawiającemu w dniu wydania samochodu.</w:t>
      </w:r>
    </w:p>
    <w:p w14:paraId="3460505D" w14:textId="77777777" w:rsidR="00FE5356" w:rsidRDefault="00583121">
      <w:pPr>
        <w:widowControl w:val="0"/>
        <w:numPr>
          <w:ilvl w:val="0"/>
          <w:numId w:val="8"/>
        </w:numPr>
        <w:tabs>
          <w:tab w:val="left" w:pos="498"/>
          <w:tab w:val="left" w:pos="500"/>
        </w:tabs>
        <w:spacing w:before="120" w:after="120" w:line="276" w:lineRule="auto"/>
        <w:ind w:left="500" w:right="131" w:hanging="358"/>
        <w:rPr>
          <w:rFonts w:ascii="Arial" w:eastAsia="Arial" w:hAnsi="Arial" w:cs="Arial"/>
        </w:rPr>
      </w:pPr>
      <w:r>
        <w:rPr>
          <w:rFonts w:ascii="Arial" w:eastAsia="Arial" w:hAnsi="Arial" w:cs="Arial"/>
        </w:rPr>
        <w:t>Wykonawca udziela Zamawiającemu rękojmi na przedmiot umowy, zgodnie z przepisami Kodeksu cywilnego. Termin dochodzenia roszczeń z tytułu rękojmi rozpoczyna bieg od dnia podpisania przez Strony protokołu odbioru bez zastrzeżeń.</w:t>
      </w:r>
    </w:p>
    <w:p w14:paraId="3460505E" w14:textId="77777777" w:rsidR="00FE5356" w:rsidRPr="006C2662" w:rsidRDefault="00583121">
      <w:pPr>
        <w:widowControl w:val="0"/>
        <w:numPr>
          <w:ilvl w:val="0"/>
          <w:numId w:val="8"/>
        </w:numPr>
        <w:tabs>
          <w:tab w:val="left" w:pos="498"/>
          <w:tab w:val="left" w:pos="500"/>
        </w:tabs>
        <w:spacing w:before="120" w:after="120" w:line="276" w:lineRule="auto"/>
        <w:ind w:left="500" w:right="133" w:hanging="358"/>
        <w:rPr>
          <w:rFonts w:ascii="Arial" w:eastAsia="Arial" w:hAnsi="Arial" w:cs="Arial"/>
        </w:rPr>
      </w:pPr>
      <w:r>
        <w:rPr>
          <w:rFonts w:ascii="Arial" w:eastAsia="Arial" w:hAnsi="Arial" w:cs="Arial"/>
        </w:rPr>
        <w:t xml:space="preserve">Gwarancja udzielana jest w ramach wynagrodzenia, a Wykonawcy nie przysługuje </w:t>
      </w:r>
      <w:r w:rsidRPr="006C2662">
        <w:rPr>
          <w:rFonts w:ascii="Arial" w:eastAsia="Arial" w:hAnsi="Arial" w:cs="Arial"/>
        </w:rPr>
        <w:t>jakiekolwiek dodatkowe wynagrodzenie z tytułu wykonania świadczeń gwarancyjnych.</w:t>
      </w:r>
    </w:p>
    <w:p w14:paraId="3460505F" w14:textId="77777777" w:rsidR="00FE5356" w:rsidRPr="006C2662" w:rsidRDefault="00583121">
      <w:pPr>
        <w:widowControl w:val="0"/>
        <w:numPr>
          <w:ilvl w:val="0"/>
          <w:numId w:val="8"/>
        </w:numPr>
        <w:tabs>
          <w:tab w:val="left" w:pos="500"/>
        </w:tabs>
        <w:spacing w:before="120" w:after="120" w:line="276" w:lineRule="auto"/>
        <w:ind w:left="500" w:right="133" w:hanging="358"/>
        <w:rPr>
          <w:rFonts w:ascii="Arial" w:eastAsia="Arial" w:hAnsi="Arial" w:cs="Arial"/>
        </w:rPr>
      </w:pPr>
      <w:r w:rsidRPr="006C2662">
        <w:rPr>
          <w:rFonts w:ascii="Arial" w:eastAsia="Arial" w:hAnsi="Arial" w:cs="Arial"/>
        </w:rPr>
        <w:t>Gwarancja Wykonawcy świadczona będzie zgodnie z poniższymi warunkami:</w:t>
      </w:r>
    </w:p>
    <w:p w14:paraId="34605060" w14:textId="77777777" w:rsidR="00FE5356" w:rsidRPr="006C2662" w:rsidRDefault="00583121">
      <w:pPr>
        <w:widowControl w:val="0"/>
        <w:numPr>
          <w:ilvl w:val="0"/>
          <w:numId w:val="10"/>
        </w:numPr>
        <w:pBdr>
          <w:top w:val="nil"/>
          <w:left w:val="nil"/>
          <w:bottom w:val="nil"/>
          <w:right w:val="nil"/>
          <w:between w:val="nil"/>
        </w:pBdr>
        <w:tabs>
          <w:tab w:val="right" w:pos="500"/>
          <w:tab w:val="right" w:pos="3402"/>
          <w:tab w:val="right" w:pos="5387"/>
          <w:tab w:val="left" w:pos="5670"/>
          <w:tab w:val="right" w:pos="9072"/>
        </w:tabs>
        <w:spacing w:before="120" w:after="0" w:line="276" w:lineRule="auto"/>
        <w:ind w:left="1219" w:right="130" w:hanging="357"/>
        <w:rPr>
          <w:rFonts w:ascii="Arial" w:eastAsia="Arial" w:hAnsi="Arial" w:cs="Arial"/>
          <w:color w:val="000000"/>
        </w:rPr>
      </w:pPr>
      <w:r w:rsidRPr="006C2662">
        <w:rPr>
          <w:rFonts w:ascii="Arial" w:eastAsia="Arial" w:hAnsi="Arial" w:cs="Arial"/>
          <w:color w:val="000000"/>
        </w:rPr>
        <w:t xml:space="preserve">zgłoszenie wady / awarii może nastąpić pisemnie na adres </w:t>
      </w:r>
      <w:r w:rsidRPr="006C2662">
        <w:rPr>
          <w:rFonts w:ascii="Arial" w:eastAsia="Arial" w:hAnsi="Arial" w:cs="Arial"/>
          <w:color w:val="000000"/>
        </w:rPr>
        <w:tab/>
        <w:t xml:space="preserve">, pocztą elektroniczną na adres email: </w:t>
      </w:r>
      <w:r w:rsidRPr="006C2662">
        <w:rPr>
          <w:rFonts w:ascii="Arial" w:eastAsia="Arial" w:hAnsi="Arial" w:cs="Arial"/>
          <w:color w:val="000000"/>
        </w:rPr>
        <w:tab/>
      </w:r>
      <w:r w:rsidRPr="006C2662">
        <w:rPr>
          <w:rFonts w:ascii="Arial" w:eastAsia="Arial" w:hAnsi="Arial" w:cs="Arial"/>
          <w:color w:val="000000"/>
        </w:rPr>
        <w:tab/>
        <w:t xml:space="preserve">lub telefonicznie na numer telefonu: </w:t>
      </w:r>
      <w:r w:rsidRPr="006C2662">
        <w:rPr>
          <w:rFonts w:ascii="Arial" w:eastAsia="Arial" w:hAnsi="Arial" w:cs="Arial"/>
          <w:color w:val="000000"/>
        </w:rPr>
        <w:tab/>
        <w:t>,</w:t>
      </w:r>
    </w:p>
    <w:p w14:paraId="34605061" w14:textId="77777777" w:rsidR="00FE5356" w:rsidRPr="00B518C5"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sidRPr="006C2662">
        <w:rPr>
          <w:rFonts w:ascii="Arial" w:eastAsia="Arial" w:hAnsi="Arial" w:cs="Arial"/>
          <w:color w:val="000000"/>
        </w:rPr>
        <w:t>naprawa gwarancyjna zostanie dokonana po uprzedniej nieodpłatnej ocenie zgłoszonej</w:t>
      </w:r>
      <w:r>
        <w:rPr>
          <w:rFonts w:ascii="Arial" w:eastAsia="Arial" w:hAnsi="Arial" w:cs="Arial"/>
          <w:color w:val="000000"/>
        </w:rPr>
        <w:t xml:space="preserve"> awarii w miejscu użytkowania przedmiotu zamówienia w obecności przedstawiciela Zamawiającego, a jeżeli będzie to utrudnione w miejscu wskazanym przez Wykonawcę (Autoryzowany </w:t>
      </w:r>
      <w:r w:rsidRPr="00B518C5">
        <w:rPr>
          <w:rFonts w:ascii="Arial" w:eastAsia="Arial" w:hAnsi="Arial" w:cs="Arial"/>
          <w:color w:val="000000"/>
        </w:rPr>
        <w:t>Serwis Producenta) znajdującym się najbliżej siedziby Zamawiającego,</w:t>
      </w:r>
    </w:p>
    <w:p w14:paraId="34605062" w14:textId="76B2B431" w:rsidR="00FE5356" w:rsidRPr="00E9577D"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sidRPr="00E9577D">
        <w:rPr>
          <w:rFonts w:ascii="Arial" w:eastAsia="Arial" w:hAnsi="Arial" w:cs="Arial"/>
          <w:color w:val="000000"/>
        </w:rPr>
        <w:t xml:space="preserve">czas skutecznej naprawy pojazdu/wyposażenia nie może przekroczyć: </w:t>
      </w:r>
      <w:r w:rsidR="00B04CC2">
        <w:rPr>
          <w:rFonts w:ascii="Arial" w:eastAsia="Arial" w:hAnsi="Arial" w:cs="Arial"/>
          <w:color w:val="000000"/>
        </w:rPr>
        <w:t>7</w:t>
      </w:r>
      <w:r w:rsidR="00E9577D" w:rsidRPr="00E9577D">
        <w:rPr>
          <w:rFonts w:ascii="Arial" w:eastAsia="Arial" w:hAnsi="Arial" w:cs="Arial"/>
          <w:color w:val="000000"/>
        </w:rPr>
        <w:t xml:space="preserve"> </w:t>
      </w:r>
      <w:sdt>
        <w:sdtPr>
          <w:tag w:val="goog_rdk_4"/>
          <w:id w:val="-1119348349"/>
        </w:sdtPr>
        <w:sdtEndPr/>
        <w:sdtContent/>
      </w:sdt>
      <w:r w:rsidRPr="00E9577D">
        <w:rPr>
          <w:rFonts w:ascii="Arial" w:eastAsia="Arial" w:hAnsi="Arial" w:cs="Arial"/>
          <w:color w:val="000000"/>
        </w:rPr>
        <w:t>dni od momentu zgłoszenia awarii / wady,</w:t>
      </w:r>
    </w:p>
    <w:p w14:paraId="34605063" w14:textId="77777777" w:rsidR="00FE5356" w:rsidRPr="00B518C5"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sidRPr="00E9577D">
        <w:rPr>
          <w:rFonts w:ascii="Arial" w:eastAsia="Arial" w:hAnsi="Arial" w:cs="Arial"/>
          <w:color w:val="000000"/>
        </w:rPr>
        <w:t>w razie</w:t>
      </w:r>
      <w:r w:rsidRPr="00B518C5">
        <w:rPr>
          <w:rFonts w:ascii="Arial" w:eastAsia="Arial" w:hAnsi="Arial" w:cs="Arial"/>
          <w:color w:val="000000"/>
        </w:rPr>
        <w:t xml:space="preserve">, gdy czas naprawy pojazdu będzie dłuższy niż zadeklarowany w pkt 3) powyżej, Wykonawca powinien uzasadnić wydłużenie okresu i </w:t>
      </w:r>
      <w:r w:rsidRPr="00B518C5">
        <w:rPr>
          <w:rFonts w:ascii="Arial" w:eastAsia="Arial" w:hAnsi="Arial" w:cs="Arial"/>
          <w:color w:val="000000"/>
        </w:rPr>
        <w:lastRenderedPageBreak/>
        <w:t>uzyskać akceptację Zamawiającego,</w:t>
      </w:r>
    </w:p>
    <w:p w14:paraId="34605064" w14:textId="52230B6D" w:rsidR="00FE5356" w:rsidRPr="00B518C5"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sidRPr="00B518C5">
        <w:rPr>
          <w:rFonts w:ascii="Arial" w:eastAsia="Arial" w:hAnsi="Arial" w:cs="Arial"/>
          <w:color w:val="000000"/>
        </w:rPr>
        <w:t>w razie, gdy naprawa gwarancyjna pojazdu trwa dłużej niż czas, o którym mowa w pkt 3) lub 4), Zamawiającemu przysługuje prawo do naliczenia kary umownej w wysokości 0,05 % wynagrodzenia umownego brutto za każdy dzień zwłoki,</w:t>
      </w:r>
    </w:p>
    <w:p w14:paraId="34605065" w14:textId="77777777" w:rsidR="00FE5356" w:rsidRPr="00B518C5"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sidRPr="00B518C5">
        <w:rPr>
          <w:rFonts w:ascii="Arial" w:eastAsia="Arial" w:hAnsi="Arial" w:cs="Arial"/>
          <w:color w:val="000000"/>
        </w:rPr>
        <w:t>Zamawiający i Wykonawca dopuszczają możliwość zainstalowania przez gwaranta (na jego koszt i ryzyko) urządzenia zastępczego o nie gorszych parametrach na czas naprawy, w takim przypadku Zamawiający nie ma prawa do naliczenia kar umownych określonych w punkcie 5 powyżej),</w:t>
      </w:r>
    </w:p>
    <w:p w14:paraId="34605066" w14:textId="77777777" w:rsidR="00FE5356" w:rsidRDefault="00583121">
      <w:pPr>
        <w:widowControl w:val="0"/>
        <w:numPr>
          <w:ilvl w:val="0"/>
          <w:numId w:val="10"/>
        </w:numPr>
        <w:pBdr>
          <w:top w:val="nil"/>
          <w:left w:val="nil"/>
          <w:bottom w:val="nil"/>
          <w:right w:val="nil"/>
          <w:between w:val="nil"/>
        </w:pBdr>
        <w:tabs>
          <w:tab w:val="left" w:pos="500"/>
        </w:tabs>
        <w:spacing w:after="0" w:line="276" w:lineRule="auto"/>
        <w:ind w:right="133"/>
        <w:rPr>
          <w:rFonts w:ascii="Arial" w:eastAsia="Arial" w:hAnsi="Arial" w:cs="Arial"/>
          <w:color w:val="000000"/>
        </w:rPr>
      </w:pPr>
      <w:r>
        <w:rPr>
          <w:rFonts w:ascii="Arial" w:eastAsia="Arial" w:hAnsi="Arial" w:cs="Arial"/>
          <w:color w:val="000000"/>
        </w:rPr>
        <w:t>wykonanie naprawy gwarancyjnej powinno zostać potwierdzone stosownym protokołem podpisanym przez Zamawiającego.</w:t>
      </w:r>
    </w:p>
    <w:p w14:paraId="34605067" w14:textId="77777777" w:rsidR="00FE5356" w:rsidRDefault="00583121">
      <w:pPr>
        <w:widowControl w:val="0"/>
        <w:numPr>
          <w:ilvl w:val="0"/>
          <w:numId w:val="8"/>
        </w:numPr>
        <w:pBdr>
          <w:top w:val="nil"/>
          <w:left w:val="nil"/>
          <w:bottom w:val="nil"/>
          <w:right w:val="nil"/>
          <w:between w:val="nil"/>
        </w:pBdr>
        <w:tabs>
          <w:tab w:val="left" w:pos="497"/>
          <w:tab w:val="left" w:pos="500"/>
        </w:tabs>
        <w:spacing w:after="120" w:line="276" w:lineRule="auto"/>
        <w:ind w:left="500" w:right="135" w:hanging="358"/>
        <w:jc w:val="both"/>
        <w:rPr>
          <w:rFonts w:ascii="Arial" w:eastAsia="Arial" w:hAnsi="Arial" w:cs="Arial"/>
          <w:color w:val="000000"/>
        </w:rPr>
      </w:pPr>
      <w:r>
        <w:rPr>
          <w:rFonts w:ascii="Arial" w:eastAsia="Arial" w:hAnsi="Arial" w:cs="Arial"/>
          <w:color w:val="000000"/>
        </w:rPr>
        <w:t>Strony nie ograniczają uprawnień Zamawiającego z tytułu rękojmi za wady fizyczne wynikających z przepisów art. 556 – 576 Kodeksu cywilnego.</w:t>
      </w:r>
    </w:p>
    <w:p w14:paraId="34605068" w14:textId="77777777" w:rsidR="00FE5356" w:rsidRDefault="00583121">
      <w:pPr>
        <w:widowControl w:val="0"/>
        <w:spacing w:before="120" w:after="120" w:line="276" w:lineRule="auto"/>
        <w:ind w:left="3070" w:right="3066"/>
        <w:jc w:val="center"/>
        <w:rPr>
          <w:rFonts w:ascii="Arial" w:eastAsia="Arial" w:hAnsi="Arial" w:cs="Arial"/>
          <w:b/>
        </w:rPr>
      </w:pPr>
      <w:r>
        <w:rPr>
          <w:rFonts w:ascii="Arial" w:eastAsia="Arial" w:hAnsi="Arial" w:cs="Arial"/>
          <w:b/>
        </w:rPr>
        <w:t>§ 7</w:t>
      </w:r>
    </w:p>
    <w:p w14:paraId="34605069" w14:textId="77777777" w:rsidR="00FE5356" w:rsidRDefault="00583121">
      <w:pPr>
        <w:widowControl w:val="0"/>
        <w:spacing w:before="120" w:after="120" w:line="276" w:lineRule="auto"/>
        <w:ind w:left="3070" w:right="3066"/>
        <w:jc w:val="center"/>
        <w:rPr>
          <w:rFonts w:ascii="Arial" w:eastAsia="Arial" w:hAnsi="Arial" w:cs="Arial"/>
          <w:b/>
        </w:rPr>
      </w:pPr>
      <w:r>
        <w:rPr>
          <w:rFonts w:ascii="Arial" w:eastAsia="Arial" w:hAnsi="Arial" w:cs="Arial"/>
          <w:b/>
        </w:rPr>
        <w:t>Kary umowne</w:t>
      </w:r>
    </w:p>
    <w:p w14:paraId="3460506A" w14:textId="77777777" w:rsidR="00FE5356" w:rsidRDefault="00583121">
      <w:pPr>
        <w:widowControl w:val="0"/>
        <w:numPr>
          <w:ilvl w:val="0"/>
          <w:numId w:val="11"/>
        </w:numPr>
        <w:pBdr>
          <w:top w:val="nil"/>
          <w:left w:val="nil"/>
          <w:bottom w:val="nil"/>
          <w:right w:val="nil"/>
          <w:between w:val="nil"/>
        </w:pBdr>
        <w:tabs>
          <w:tab w:val="left" w:pos="498"/>
          <w:tab w:val="left" w:pos="500"/>
        </w:tabs>
        <w:spacing w:before="120" w:after="0" w:line="276" w:lineRule="auto"/>
        <w:ind w:right="135"/>
        <w:rPr>
          <w:rFonts w:ascii="Arial" w:eastAsia="Arial" w:hAnsi="Arial" w:cs="Arial"/>
          <w:color w:val="000000"/>
        </w:rPr>
      </w:pPr>
      <w:r>
        <w:rPr>
          <w:rFonts w:ascii="Arial" w:eastAsia="Arial" w:hAnsi="Arial" w:cs="Arial"/>
          <w:color w:val="000000"/>
        </w:rPr>
        <w:t>W przypadku zwłoki wykonania przedmiotu umowy w terminie określonym w ust. 2 pkt 1) umowy, Wykonawca zapłaci Zamawiającemu karę umowną w wysokości 0,1% wartości brutto wynagrodzenia, o którym mowa w § 4 ust. 1 umowy, za każdy rozpoczęty dzień́ zwłoki.</w:t>
      </w:r>
    </w:p>
    <w:p w14:paraId="3460506B" w14:textId="77777777" w:rsidR="00FE5356" w:rsidRDefault="00583121">
      <w:pPr>
        <w:widowControl w:val="0"/>
        <w:numPr>
          <w:ilvl w:val="0"/>
          <w:numId w:val="11"/>
        </w:numPr>
        <w:pBdr>
          <w:top w:val="nil"/>
          <w:left w:val="nil"/>
          <w:bottom w:val="nil"/>
          <w:right w:val="nil"/>
          <w:between w:val="nil"/>
        </w:pBdr>
        <w:tabs>
          <w:tab w:val="left" w:pos="498"/>
          <w:tab w:val="left" w:pos="500"/>
        </w:tabs>
        <w:spacing w:after="120" w:line="276" w:lineRule="auto"/>
        <w:ind w:right="134"/>
        <w:rPr>
          <w:rFonts w:ascii="Arial" w:eastAsia="Arial" w:hAnsi="Arial" w:cs="Arial"/>
          <w:color w:val="000000"/>
        </w:rPr>
      </w:pPr>
      <w:r>
        <w:rPr>
          <w:rFonts w:ascii="Arial" w:eastAsia="Arial" w:hAnsi="Arial" w:cs="Arial"/>
          <w:color w:val="000000"/>
        </w:rPr>
        <w:t>W przypadku zwłoki w dostarczeniu pojazdu wolnego od wad, w terminie, o którym mowa w § 3 ust. 6 pkt 1) umowy Wykonawca zapłaci karę umowną w wysokości 0,1% wynagrodzenia brutto, o którym mowa w § 4 ust. 1 umowy, za każdy rozpoczęty dzień zwłoki.</w:t>
      </w:r>
    </w:p>
    <w:p w14:paraId="3460506C" w14:textId="77777777" w:rsidR="00FE5356" w:rsidRDefault="00583121">
      <w:pPr>
        <w:widowControl w:val="0"/>
        <w:numPr>
          <w:ilvl w:val="0"/>
          <w:numId w:val="11"/>
        </w:numPr>
        <w:pBdr>
          <w:top w:val="nil"/>
          <w:left w:val="nil"/>
          <w:bottom w:val="nil"/>
          <w:right w:val="nil"/>
          <w:between w:val="nil"/>
        </w:pBdr>
        <w:tabs>
          <w:tab w:val="left" w:pos="498"/>
          <w:tab w:val="left" w:pos="500"/>
        </w:tabs>
        <w:spacing w:before="120" w:after="120" w:line="276" w:lineRule="auto"/>
        <w:ind w:right="133"/>
        <w:rPr>
          <w:rFonts w:ascii="Arial" w:eastAsia="Arial" w:hAnsi="Arial" w:cs="Arial"/>
          <w:color w:val="000000"/>
        </w:rPr>
      </w:pPr>
      <w:r>
        <w:rPr>
          <w:rFonts w:ascii="Arial" w:eastAsia="Arial" w:hAnsi="Arial" w:cs="Arial"/>
          <w:color w:val="000000"/>
        </w:rPr>
        <w:t>W przypadku zwłoki w usunięciu awarii / wad, uszkodzeń stwierdzonych w okresie gwarancji Wykonawca zapłaci Zamawiającemu karę umowną w wysokości 0,1% wynagrodzenia brutto, o którym mowa w § 4 ust. 1 umowy za każdy rozpoczęty dzień zwłoki.</w:t>
      </w:r>
    </w:p>
    <w:p w14:paraId="3460506D" w14:textId="77777777" w:rsidR="00FE5356" w:rsidRDefault="00583121">
      <w:pPr>
        <w:widowControl w:val="0"/>
        <w:numPr>
          <w:ilvl w:val="0"/>
          <w:numId w:val="11"/>
        </w:numPr>
        <w:pBdr>
          <w:top w:val="nil"/>
          <w:left w:val="nil"/>
          <w:bottom w:val="nil"/>
          <w:right w:val="nil"/>
          <w:between w:val="nil"/>
        </w:pBdr>
        <w:tabs>
          <w:tab w:val="left" w:pos="498"/>
          <w:tab w:val="left" w:pos="500"/>
        </w:tabs>
        <w:spacing w:before="120" w:after="0" w:line="276" w:lineRule="auto"/>
        <w:ind w:right="135"/>
        <w:rPr>
          <w:rFonts w:ascii="Arial" w:eastAsia="Arial" w:hAnsi="Arial" w:cs="Arial"/>
          <w:color w:val="000000"/>
        </w:rPr>
      </w:pPr>
      <w:r>
        <w:rPr>
          <w:rFonts w:ascii="Arial" w:eastAsia="Arial" w:hAnsi="Arial" w:cs="Arial"/>
          <w:color w:val="000000"/>
        </w:rPr>
        <w:t>W przypadku odstąpienia od umowy z przyczyn zależnych od Wykonawcy, Wykonawca zapłaci Zamawiającemu karę umowną w wysokości 10 % wynagrodzenia brutto, o którym mowa w § 4 ust. 1 umowy.</w:t>
      </w:r>
    </w:p>
    <w:p w14:paraId="3460506E" w14:textId="77777777" w:rsidR="00FE5356" w:rsidRDefault="00583121">
      <w:pPr>
        <w:widowControl w:val="0"/>
        <w:numPr>
          <w:ilvl w:val="0"/>
          <w:numId w:val="11"/>
        </w:numPr>
        <w:pBdr>
          <w:top w:val="nil"/>
          <w:left w:val="nil"/>
          <w:bottom w:val="nil"/>
          <w:right w:val="nil"/>
          <w:between w:val="nil"/>
        </w:pBdr>
        <w:tabs>
          <w:tab w:val="left" w:pos="498"/>
          <w:tab w:val="left" w:pos="500"/>
        </w:tabs>
        <w:spacing w:after="0" w:line="276" w:lineRule="auto"/>
        <w:ind w:right="135"/>
        <w:rPr>
          <w:rFonts w:ascii="Arial" w:eastAsia="Arial" w:hAnsi="Arial" w:cs="Arial"/>
          <w:color w:val="000000"/>
        </w:rPr>
      </w:pPr>
      <w:r>
        <w:rPr>
          <w:rFonts w:ascii="Arial" w:eastAsia="Arial" w:hAnsi="Arial" w:cs="Arial"/>
          <w:color w:val="000000"/>
        </w:rPr>
        <w:t>W przypadku odstąpienie od umowy z przyczyn zależnych od Zamawiającego, Zamawiający zapłaci Wykonawcy karę umowną w wysokości 10 % wynagrodzenia brutto, o którym mowa w § 4 ust. 1 umowy.</w:t>
      </w:r>
    </w:p>
    <w:p w14:paraId="3460506F" w14:textId="77777777" w:rsidR="00FE5356" w:rsidRDefault="00583121">
      <w:pPr>
        <w:widowControl w:val="0"/>
        <w:numPr>
          <w:ilvl w:val="0"/>
          <w:numId w:val="11"/>
        </w:numPr>
        <w:pBdr>
          <w:top w:val="nil"/>
          <w:left w:val="nil"/>
          <w:bottom w:val="nil"/>
          <w:right w:val="nil"/>
          <w:between w:val="nil"/>
        </w:pBdr>
        <w:tabs>
          <w:tab w:val="left" w:pos="498"/>
          <w:tab w:val="left" w:pos="500"/>
        </w:tabs>
        <w:spacing w:after="0" w:line="276" w:lineRule="auto"/>
        <w:ind w:right="135"/>
        <w:rPr>
          <w:rFonts w:ascii="Arial" w:eastAsia="Arial" w:hAnsi="Arial" w:cs="Arial"/>
          <w:color w:val="000000"/>
        </w:rPr>
      </w:pPr>
      <w:r>
        <w:rPr>
          <w:rFonts w:ascii="Arial" w:eastAsia="Arial" w:hAnsi="Arial" w:cs="Arial"/>
          <w:color w:val="000000"/>
        </w:rPr>
        <w:t>Zamawiający ma prawo dochodzić odszkodowania uzupełniającego na zasadach określonych w Kodeksie cywilnym, jeżeli szkoda przewyższy wysokość zastrzeżonych kar umownych.</w:t>
      </w:r>
    </w:p>
    <w:p w14:paraId="34605070" w14:textId="77777777" w:rsidR="00FE5356" w:rsidRDefault="00583121">
      <w:pPr>
        <w:widowControl w:val="0"/>
        <w:numPr>
          <w:ilvl w:val="0"/>
          <w:numId w:val="11"/>
        </w:numPr>
        <w:pBdr>
          <w:top w:val="nil"/>
          <w:left w:val="nil"/>
          <w:bottom w:val="nil"/>
          <w:right w:val="nil"/>
          <w:between w:val="nil"/>
        </w:pBdr>
        <w:tabs>
          <w:tab w:val="left" w:pos="498"/>
          <w:tab w:val="left" w:pos="500"/>
        </w:tabs>
        <w:spacing w:after="0" w:line="276" w:lineRule="auto"/>
        <w:ind w:right="135"/>
        <w:rPr>
          <w:rFonts w:ascii="Arial" w:eastAsia="Arial" w:hAnsi="Arial" w:cs="Arial"/>
          <w:color w:val="000000"/>
        </w:rPr>
      </w:pPr>
      <w:r>
        <w:rPr>
          <w:rFonts w:ascii="Arial" w:eastAsia="Arial" w:hAnsi="Arial" w:cs="Arial"/>
          <w:color w:val="000000"/>
        </w:rPr>
        <w:lastRenderedPageBreak/>
        <w:t>Łączna wysokość kar umownych nie może przekroczyć 30% wartości wynagrodzenia brutto, o którym mowa w § 4 ust. 1 umowy.</w:t>
      </w:r>
    </w:p>
    <w:p w14:paraId="34605071" w14:textId="77777777" w:rsidR="00FE5356" w:rsidRDefault="00583121">
      <w:pPr>
        <w:widowControl w:val="0"/>
        <w:numPr>
          <w:ilvl w:val="0"/>
          <w:numId w:val="11"/>
        </w:numPr>
        <w:pBdr>
          <w:top w:val="nil"/>
          <w:left w:val="nil"/>
          <w:bottom w:val="nil"/>
          <w:right w:val="nil"/>
          <w:between w:val="nil"/>
        </w:pBdr>
        <w:tabs>
          <w:tab w:val="left" w:pos="498"/>
          <w:tab w:val="left" w:pos="500"/>
        </w:tabs>
        <w:spacing w:after="120" w:line="276" w:lineRule="auto"/>
        <w:ind w:right="135"/>
        <w:rPr>
          <w:rFonts w:ascii="Arial" w:eastAsia="Arial" w:hAnsi="Arial" w:cs="Arial"/>
          <w:color w:val="000000"/>
        </w:rPr>
      </w:pPr>
      <w:r>
        <w:rPr>
          <w:rFonts w:ascii="Arial" w:eastAsia="Arial" w:hAnsi="Arial" w:cs="Arial"/>
          <w:color w:val="000000"/>
        </w:rPr>
        <w:t>Zapłata należności tytułem kar umownych następować będzie na podstawie noty obciążeniowej w terminie 7 dni licząc od dnia jej doręczenia.</w:t>
      </w:r>
    </w:p>
    <w:p w14:paraId="34605072" w14:textId="77777777" w:rsidR="00FE5356" w:rsidRDefault="00583121">
      <w:pPr>
        <w:widowControl w:val="0"/>
        <w:spacing w:before="120" w:after="120" w:line="276" w:lineRule="auto"/>
        <w:ind w:left="3070" w:right="3066"/>
        <w:jc w:val="center"/>
        <w:rPr>
          <w:rFonts w:ascii="Arial" w:eastAsia="Arial" w:hAnsi="Arial" w:cs="Arial"/>
          <w:b/>
        </w:rPr>
      </w:pPr>
      <w:r>
        <w:rPr>
          <w:rFonts w:ascii="Arial" w:eastAsia="Arial" w:hAnsi="Arial" w:cs="Arial"/>
          <w:b/>
        </w:rPr>
        <w:t>§ 8</w:t>
      </w:r>
    </w:p>
    <w:p w14:paraId="34605073" w14:textId="77777777" w:rsidR="00FE5356" w:rsidRDefault="00583121">
      <w:pPr>
        <w:widowControl w:val="0"/>
        <w:spacing w:before="120" w:after="120" w:line="276" w:lineRule="auto"/>
        <w:ind w:left="3070" w:right="3066"/>
        <w:jc w:val="center"/>
        <w:rPr>
          <w:rFonts w:ascii="Arial" w:eastAsia="Arial" w:hAnsi="Arial" w:cs="Arial"/>
          <w:b/>
        </w:rPr>
      </w:pPr>
      <w:r>
        <w:rPr>
          <w:rFonts w:ascii="Arial" w:eastAsia="Arial" w:hAnsi="Arial" w:cs="Arial"/>
          <w:b/>
        </w:rPr>
        <w:t>Odstąpienie od umowy</w:t>
      </w:r>
    </w:p>
    <w:p w14:paraId="34605074" w14:textId="77777777" w:rsidR="00FE5356" w:rsidRDefault="00583121">
      <w:pPr>
        <w:widowControl w:val="0"/>
        <w:numPr>
          <w:ilvl w:val="0"/>
          <w:numId w:val="12"/>
        </w:numPr>
        <w:tabs>
          <w:tab w:val="left" w:pos="499"/>
        </w:tabs>
        <w:spacing w:before="120" w:after="120" w:line="276" w:lineRule="auto"/>
        <w:ind w:left="499" w:hanging="356"/>
        <w:rPr>
          <w:rFonts w:ascii="Arial" w:eastAsia="Arial" w:hAnsi="Arial" w:cs="Arial"/>
        </w:rPr>
      </w:pPr>
      <w:r>
        <w:rPr>
          <w:rFonts w:ascii="Arial" w:eastAsia="Arial" w:hAnsi="Arial" w:cs="Arial"/>
        </w:rPr>
        <w:t>Zamawiający może odstąpić od umowy w przypadku, gdy:</w:t>
      </w:r>
    </w:p>
    <w:p w14:paraId="34605075" w14:textId="2554DBBF" w:rsidR="00FE5356" w:rsidRDefault="00583121">
      <w:pPr>
        <w:widowControl w:val="0"/>
        <w:numPr>
          <w:ilvl w:val="0"/>
          <w:numId w:val="13"/>
        </w:numPr>
        <w:pBdr>
          <w:top w:val="nil"/>
          <w:left w:val="nil"/>
          <w:bottom w:val="nil"/>
          <w:right w:val="nil"/>
          <w:between w:val="nil"/>
        </w:pBdr>
        <w:tabs>
          <w:tab w:val="left" w:pos="499"/>
        </w:tabs>
        <w:spacing w:before="120" w:after="0" w:line="276" w:lineRule="auto"/>
        <w:rPr>
          <w:rFonts w:ascii="Arial" w:eastAsia="Arial" w:hAnsi="Arial" w:cs="Arial"/>
          <w:color w:val="000000"/>
        </w:rPr>
      </w:pPr>
      <w:r>
        <w:rPr>
          <w:rFonts w:ascii="Arial" w:eastAsia="Arial" w:hAnsi="Arial" w:cs="Arial"/>
          <w:color w:val="000000"/>
        </w:rPr>
        <w:t xml:space="preserve">zwłoka w realizacji przedmiotu umowy w stosunku do terminu określonego w § 2 ust. 1 </w:t>
      </w:r>
      <w:sdt>
        <w:sdtPr>
          <w:tag w:val="goog_rdk_5"/>
          <w:id w:val="-1068639330"/>
        </w:sdtPr>
        <w:sdtEndPr/>
        <w:sdtContent/>
      </w:sdt>
      <w:r w:rsidRPr="00176DDB">
        <w:rPr>
          <w:rFonts w:ascii="Arial" w:eastAsia="Arial" w:hAnsi="Arial" w:cs="Arial"/>
          <w:color w:val="000000"/>
        </w:rPr>
        <w:t xml:space="preserve">przekroczy </w:t>
      </w:r>
      <w:r w:rsidR="00176DDB" w:rsidRPr="00176DDB">
        <w:rPr>
          <w:rFonts w:ascii="Arial" w:eastAsia="Arial" w:hAnsi="Arial" w:cs="Arial"/>
          <w:color w:val="000000"/>
        </w:rPr>
        <w:t>7</w:t>
      </w:r>
      <w:r w:rsidRPr="00176DDB">
        <w:rPr>
          <w:rFonts w:ascii="Arial" w:eastAsia="Arial" w:hAnsi="Arial" w:cs="Arial"/>
          <w:color w:val="000000"/>
        </w:rPr>
        <w:t xml:space="preserve"> dni roboczych,</w:t>
      </w:r>
    </w:p>
    <w:p w14:paraId="34605076" w14:textId="4C6DB97B" w:rsidR="00FE5356" w:rsidRDefault="00583121">
      <w:pPr>
        <w:widowControl w:val="0"/>
        <w:numPr>
          <w:ilvl w:val="0"/>
          <w:numId w:val="13"/>
        </w:numPr>
        <w:pBdr>
          <w:top w:val="nil"/>
          <w:left w:val="nil"/>
          <w:bottom w:val="nil"/>
          <w:right w:val="nil"/>
          <w:between w:val="nil"/>
        </w:pBdr>
        <w:tabs>
          <w:tab w:val="left" w:pos="499"/>
        </w:tabs>
        <w:spacing w:after="0" w:line="276" w:lineRule="auto"/>
        <w:rPr>
          <w:rFonts w:ascii="Arial" w:eastAsia="Arial" w:hAnsi="Arial" w:cs="Arial"/>
          <w:color w:val="000000"/>
        </w:rPr>
      </w:pPr>
      <w:r>
        <w:rPr>
          <w:rFonts w:ascii="Arial" w:eastAsia="Arial" w:hAnsi="Arial" w:cs="Arial"/>
          <w:color w:val="000000"/>
        </w:rPr>
        <w:t xml:space="preserve">zwłoka w dostarczeniu pojazdu wolnego od wad, o którym mowa w mowa w § 2 ust. 5 umowy przekroczy </w:t>
      </w:r>
      <w:r w:rsidR="00176DDB" w:rsidRPr="00B7787C">
        <w:rPr>
          <w:rFonts w:ascii="Arial" w:eastAsia="Arial" w:hAnsi="Arial" w:cs="Arial"/>
          <w:color w:val="000000"/>
        </w:rPr>
        <w:t>7</w:t>
      </w:r>
      <w:r w:rsidRPr="00B7787C">
        <w:rPr>
          <w:rFonts w:ascii="Arial" w:eastAsia="Arial" w:hAnsi="Arial" w:cs="Arial"/>
          <w:color w:val="000000"/>
        </w:rPr>
        <w:t xml:space="preserve"> dni roboczych</w:t>
      </w:r>
      <w:r>
        <w:rPr>
          <w:rFonts w:ascii="Arial" w:eastAsia="Arial" w:hAnsi="Arial" w:cs="Arial"/>
          <w:color w:val="000000"/>
        </w:rPr>
        <w:t>,</w:t>
      </w:r>
    </w:p>
    <w:p w14:paraId="34605077" w14:textId="77777777" w:rsidR="00FE5356" w:rsidRDefault="00583121">
      <w:pPr>
        <w:widowControl w:val="0"/>
        <w:numPr>
          <w:ilvl w:val="0"/>
          <w:numId w:val="13"/>
        </w:numPr>
        <w:pBdr>
          <w:top w:val="nil"/>
          <w:left w:val="nil"/>
          <w:bottom w:val="nil"/>
          <w:right w:val="nil"/>
          <w:between w:val="nil"/>
        </w:pBdr>
        <w:tabs>
          <w:tab w:val="left" w:pos="499"/>
        </w:tabs>
        <w:spacing w:after="120" w:line="276" w:lineRule="auto"/>
        <w:rPr>
          <w:rFonts w:ascii="Arial" w:eastAsia="Arial" w:hAnsi="Arial" w:cs="Arial"/>
          <w:color w:val="000000"/>
        </w:rPr>
      </w:pPr>
      <w:r>
        <w:rPr>
          <w:rFonts w:ascii="Arial" w:eastAsia="Arial" w:hAnsi="Arial" w:cs="Arial"/>
          <w:color w:val="000000"/>
        </w:rPr>
        <w:t>stwierdzone przy odbiorze usterki uniemożliwiają wykonanie Umowy z przyczyn leżących po stronie Wykonawcy, jeżeli Wykonawca odmawia dostarczenia samochodu wolnego od wad.</w:t>
      </w:r>
    </w:p>
    <w:p w14:paraId="34605078" w14:textId="77777777" w:rsidR="00FE5356" w:rsidRDefault="00583121">
      <w:pPr>
        <w:widowControl w:val="0"/>
        <w:numPr>
          <w:ilvl w:val="0"/>
          <w:numId w:val="12"/>
        </w:numPr>
        <w:tabs>
          <w:tab w:val="left" w:pos="498"/>
          <w:tab w:val="left" w:pos="500"/>
        </w:tabs>
        <w:spacing w:before="120" w:after="120" w:line="276" w:lineRule="auto"/>
        <w:ind w:left="500" w:right="134" w:hanging="358"/>
        <w:rPr>
          <w:rFonts w:ascii="Arial" w:eastAsia="Arial" w:hAnsi="Arial" w:cs="Arial"/>
        </w:rPr>
      </w:pPr>
      <w:r>
        <w:rPr>
          <w:rFonts w:ascii="Arial" w:eastAsia="Arial" w:hAnsi="Arial" w:cs="Arial"/>
        </w:rPr>
        <w:t>Wykonawca może odstąpić od umowy, jeżeli Zamawiający bez uzasadnionej przyczyny odmawia odbioru pojazdu.</w:t>
      </w:r>
    </w:p>
    <w:p w14:paraId="34605079" w14:textId="77777777" w:rsidR="00FE5356" w:rsidRDefault="00583121">
      <w:pPr>
        <w:widowControl w:val="0"/>
        <w:numPr>
          <w:ilvl w:val="0"/>
          <w:numId w:val="12"/>
        </w:numPr>
        <w:tabs>
          <w:tab w:val="left" w:pos="498"/>
          <w:tab w:val="left" w:pos="500"/>
        </w:tabs>
        <w:spacing w:before="120" w:after="120" w:line="276" w:lineRule="auto"/>
        <w:ind w:left="500" w:right="131" w:hanging="358"/>
        <w:rPr>
          <w:rFonts w:ascii="Arial" w:eastAsia="Arial" w:hAnsi="Arial" w:cs="Arial"/>
        </w:rPr>
      </w:pPr>
      <w:r>
        <w:rPr>
          <w:rFonts w:ascii="Arial" w:eastAsia="Arial" w:hAnsi="Arial" w:cs="Arial"/>
        </w:rPr>
        <w:t>Odstąpienie od umowy może nastąpić w przypadkach określonych w ust. 2 i 3 w terminie 30 dni od dnia, w którym Zamawiający lub Wykonawca powzięli wiadomość o okolicznościach uzasadniających odstąpienie.</w:t>
      </w:r>
    </w:p>
    <w:p w14:paraId="3460507A" w14:textId="77777777" w:rsidR="00FE5356" w:rsidRDefault="00583121">
      <w:pPr>
        <w:widowControl w:val="0"/>
        <w:numPr>
          <w:ilvl w:val="0"/>
          <w:numId w:val="12"/>
        </w:numPr>
        <w:tabs>
          <w:tab w:val="left" w:pos="498"/>
          <w:tab w:val="left" w:pos="500"/>
        </w:tabs>
        <w:spacing w:before="120" w:after="120" w:line="276" w:lineRule="auto"/>
        <w:ind w:left="500" w:right="136" w:hanging="358"/>
        <w:rPr>
          <w:rFonts w:ascii="Arial" w:eastAsia="Arial" w:hAnsi="Arial" w:cs="Arial"/>
        </w:rPr>
      </w:pPr>
      <w:r>
        <w:rPr>
          <w:rFonts w:ascii="Arial" w:eastAsia="Arial" w:hAnsi="Arial" w:cs="Arial"/>
        </w:rPr>
        <w:t>Poza sytuacjami określonymi w ust. 1 i 3 Strony mogą odstąpić od umowy w przypadkach wskazanych w Kodeksie cywilnym.</w:t>
      </w:r>
    </w:p>
    <w:p w14:paraId="3460507C" w14:textId="00A7EF0D" w:rsidR="00FE5356" w:rsidRPr="002E6223" w:rsidRDefault="00583121" w:rsidP="002E6223">
      <w:pPr>
        <w:widowControl w:val="0"/>
        <w:numPr>
          <w:ilvl w:val="0"/>
          <w:numId w:val="12"/>
        </w:numPr>
        <w:tabs>
          <w:tab w:val="left" w:pos="498"/>
          <w:tab w:val="left" w:pos="500"/>
        </w:tabs>
        <w:spacing w:before="120" w:after="120" w:line="276" w:lineRule="auto"/>
        <w:ind w:left="499" w:right="136"/>
        <w:rPr>
          <w:rFonts w:ascii="Arial" w:eastAsia="Arial" w:hAnsi="Arial" w:cs="Arial"/>
        </w:rPr>
      </w:pPr>
      <w:r>
        <w:rPr>
          <w:rFonts w:ascii="Arial" w:eastAsia="Arial" w:hAnsi="Arial" w:cs="Arial"/>
        </w:rPr>
        <w:t>Odstąpienie od Umowy wymaga zachowania formy pisemnej pod rygorem nieważności oraz podania przyczyny odstąpienia.</w:t>
      </w:r>
    </w:p>
    <w:p w14:paraId="3460507D" w14:textId="77777777" w:rsidR="00FE5356" w:rsidRDefault="00583121">
      <w:pPr>
        <w:widowControl w:val="0"/>
        <w:spacing w:before="120" w:after="120" w:line="276" w:lineRule="auto"/>
        <w:jc w:val="center"/>
        <w:rPr>
          <w:rFonts w:ascii="Arial" w:eastAsia="Arial" w:hAnsi="Arial" w:cs="Arial"/>
          <w:b/>
        </w:rPr>
      </w:pPr>
      <w:r>
        <w:rPr>
          <w:rFonts w:ascii="Arial" w:eastAsia="Arial" w:hAnsi="Arial" w:cs="Arial"/>
          <w:b/>
        </w:rPr>
        <w:t>§ 9</w:t>
      </w:r>
    </w:p>
    <w:p w14:paraId="3460507E" w14:textId="77777777" w:rsidR="00FE5356" w:rsidRDefault="00583121">
      <w:pPr>
        <w:spacing w:before="120" w:after="120" w:line="276" w:lineRule="auto"/>
        <w:jc w:val="center"/>
        <w:rPr>
          <w:rFonts w:ascii="Arial" w:eastAsia="Arial" w:hAnsi="Arial" w:cs="Arial"/>
          <w:b/>
        </w:rPr>
      </w:pPr>
      <w:r>
        <w:rPr>
          <w:rFonts w:ascii="Arial" w:eastAsia="Arial" w:hAnsi="Arial" w:cs="Arial"/>
          <w:b/>
        </w:rPr>
        <w:t>Klauzula informacyjna</w:t>
      </w:r>
    </w:p>
    <w:p w14:paraId="3460507F" w14:textId="77777777" w:rsidR="00FE5356" w:rsidRDefault="00583121">
      <w:pPr>
        <w:spacing w:before="120" w:after="120" w:line="276" w:lineRule="auto"/>
        <w:rPr>
          <w:rFonts w:ascii="Arial" w:eastAsia="Arial" w:hAnsi="Arial" w:cs="Arial"/>
        </w:rPr>
      </w:pPr>
      <w:r>
        <w:rPr>
          <w:rFonts w:ascii="Arial" w:eastAsia="Arial" w:hAnsi="Arial" w:cs="Arial"/>
        </w:rPr>
        <w:t>Zgodnie z art. 13 Rozporządzenia Parlamentu Europejskiego i Rady (UE) 2016/679 z dnia 27 kwietnia 2016 r. w sprawie ochrony osób fizycznych w związku z przetwarzaniem danych osobowych i w sprawie swobodnego przepływu takich danych informuję, że,</w:t>
      </w:r>
    </w:p>
    <w:p w14:paraId="34605080" w14:textId="77777777" w:rsidR="00FE5356" w:rsidRDefault="00583121">
      <w:pPr>
        <w:numPr>
          <w:ilvl w:val="0"/>
          <w:numId w:val="16"/>
        </w:numPr>
        <w:pBdr>
          <w:top w:val="nil"/>
          <w:left w:val="nil"/>
          <w:bottom w:val="nil"/>
          <w:right w:val="nil"/>
          <w:between w:val="nil"/>
        </w:pBdr>
        <w:spacing w:before="120" w:after="0" w:line="276" w:lineRule="auto"/>
        <w:rPr>
          <w:rFonts w:ascii="Arial" w:eastAsia="Arial" w:hAnsi="Arial" w:cs="Arial"/>
          <w:color w:val="000000"/>
        </w:rPr>
      </w:pPr>
      <w:r>
        <w:rPr>
          <w:rFonts w:ascii="Arial" w:eastAsia="Arial" w:hAnsi="Arial" w:cs="Arial"/>
          <w:color w:val="000000"/>
        </w:rPr>
        <w:t xml:space="preserve">Administratorem Pani/Pana danych osobowych jest Stowarzyszenie "Pomoc Bliźniemu", ul. Bocheńska 26, 32-005 Niepołomice, e-mail </w:t>
      </w:r>
      <w:hyperlink r:id="rId9">
        <w:r w:rsidR="00FE5356">
          <w:rPr>
            <w:rFonts w:ascii="Arial" w:eastAsia="Arial" w:hAnsi="Arial" w:cs="Arial"/>
            <w:color w:val="0033CC"/>
            <w:u w:val="single"/>
          </w:rPr>
          <w:t>stowarzyszenie@pomocblizniemu.org</w:t>
        </w:r>
      </w:hyperlink>
      <w:r>
        <w:rPr>
          <w:rFonts w:ascii="Arial" w:eastAsia="Arial" w:hAnsi="Arial" w:cs="Arial"/>
          <w:color w:val="000000"/>
        </w:rPr>
        <w:t>,</w:t>
      </w:r>
    </w:p>
    <w:p w14:paraId="34605081"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lastRenderedPageBreak/>
        <w:t>Został powołany inspektor danych osobowych – Sylwia Wąsowicz i ma Pani/Pan prawo kontaktu z nim za pomocą adresu e-mail: skarbnik.audyt@onet.pl.</w:t>
      </w:r>
    </w:p>
    <w:p w14:paraId="34605082"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Pani/Pana dane osobowe przetwarzane będą w celu:</w:t>
      </w:r>
    </w:p>
    <w:p w14:paraId="34605083" w14:textId="77777777" w:rsidR="00FE5356" w:rsidRDefault="00583121">
      <w:pPr>
        <w:numPr>
          <w:ilvl w:val="0"/>
          <w:numId w:val="15"/>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realizacji obowiązków prawnych ciężących na Administratorze zgodnie z art. 6 ust. 1 lit. c RODO,</w:t>
      </w:r>
    </w:p>
    <w:p w14:paraId="34605084" w14:textId="77777777" w:rsidR="00FE5356" w:rsidRDefault="00583121">
      <w:pPr>
        <w:numPr>
          <w:ilvl w:val="0"/>
          <w:numId w:val="15"/>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wykonania umowy, której stroną jest osoba, której dane dotyczą, podjęcia działań na żądanie osoby, której dane dotyczą przed zawarciem umowy zgodnie z art. 6 ust. 1 lit. b RODO.</w:t>
      </w:r>
    </w:p>
    <w:p w14:paraId="34605085"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 pozostałych przypadkach Pani/Pana dane osobowe będą przetwarzane na podstawie art. 6 ust. 1 lit. a RODO (udzielonej zgody) w konkretnym celu wskazanym w zgodzie.</w:t>
      </w:r>
    </w:p>
    <w:p w14:paraId="34605086"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bookmarkStart w:id="2" w:name="_heading=h.lgb12rkxi4a8" w:colFirst="0" w:colLast="0"/>
      <w:bookmarkEnd w:id="2"/>
      <w:r>
        <w:rPr>
          <w:rFonts w:ascii="Arial" w:eastAsia="Arial" w:hAnsi="Arial" w:cs="Arial"/>
          <w:color w:val="000000"/>
        </w:rPr>
        <w:t>Dane osobowe będą przechowywane przez okres niezbędny do realizacji celów, a po tym czasie przez okres wymagany przez przepisy powszechnie obowiązującego prawa.</w:t>
      </w:r>
    </w:p>
    <w:p w14:paraId="34605087"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Pani/ Pana dane osobowe mogą zostać udostępnione podmiotom upoważnionym na podstawie przepisów prawa. Odbiorcami Pani/ Pana danych mogą być podmioty, którym administrator zleca wykonanie czynności, z którymi wiąże się konieczność przetwarzania danych (podmioty przetwarzające).</w:t>
      </w:r>
    </w:p>
    <w:p w14:paraId="34605088" w14:textId="61375410"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Posiada Pani/Pan prawo dostępu do treści swoich danych oraz prawo ich sprostowania, usunięcia, ograniczenia przetwarzania, prawo do przenoszenia danych, prawo wniesienia sprzeciwu, prawo do cofnięcia zgody (jeżeli przetwarzanie odbywa się na podstawie art. 6 ust. 1 lit. a) lub art. 9 ust. 2 lit. a) RODO) w dowolnym momencie bez wpływu na zgodność z prawem przetwarzania, którego dokonano na podstawie zgody przed jej cofnięciem, a także prawo wniesienia skargi do Prezesa Urzędu Ochrony Danych Osobowych.</w:t>
      </w:r>
    </w:p>
    <w:p w14:paraId="34605089"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Podanie przez Panią/Pana danych osobowych jest obowiązkowe, w sytuacji gdy przesłankę przetwarzania danych osobowych stanowi przepis prawa lub zawarta między stronami umowa.</w:t>
      </w:r>
    </w:p>
    <w:p w14:paraId="3460508A" w14:textId="77777777" w:rsidR="00FE5356" w:rsidRDefault="00583121">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 sytuacji, gdy przetwarzanie danych osobowych odbywa się na podstawie zgody osoby, której dane dotyczą, podanie przez Panią/Pana danych osobowych Administratorowi ma charakter dobrowolny.</w:t>
      </w:r>
    </w:p>
    <w:p w14:paraId="3A5F92ED" w14:textId="38155F29" w:rsidR="00D02E4F" w:rsidRPr="000D33AF" w:rsidRDefault="00583121" w:rsidP="000D33AF">
      <w:pPr>
        <w:numPr>
          <w:ilvl w:val="0"/>
          <w:numId w:val="16"/>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Dane osobowe nie będą przetwarzane w sposób zautomatyzowany oraz nie będą podlegać profilowaniu.</w:t>
      </w:r>
      <w:r w:rsidR="000D33AF">
        <w:rPr>
          <w:rFonts w:ascii="Arial" w:eastAsia="Arial" w:hAnsi="Arial" w:cs="Arial"/>
          <w:color w:val="000000"/>
        </w:rPr>
        <w:br w:type="page"/>
      </w:r>
    </w:p>
    <w:p w14:paraId="3460508C" w14:textId="77777777" w:rsidR="00FE5356" w:rsidRDefault="00583121">
      <w:pPr>
        <w:widowControl w:val="0"/>
        <w:spacing w:before="120" w:after="120" w:line="276" w:lineRule="auto"/>
        <w:jc w:val="center"/>
        <w:rPr>
          <w:rFonts w:ascii="Arial" w:eastAsia="Arial" w:hAnsi="Arial" w:cs="Arial"/>
          <w:b/>
        </w:rPr>
      </w:pPr>
      <w:r>
        <w:rPr>
          <w:rFonts w:ascii="Arial" w:eastAsia="Arial" w:hAnsi="Arial" w:cs="Arial"/>
          <w:b/>
        </w:rPr>
        <w:lastRenderedPageBreak/>
        <w:t>§ 10</w:t>
      </w:r>
    </w:p>
    <w:p w14:paraId="3460508D" w14:textId="77777777" w:rsidR="00FE5356" w:rsidRDefault="00583121">
      <w:pPr>
        <w:widowControl w:val="0"/>
        <w:spacing w:before="120" w:after="120" w:line="276" w:lineRule="auto"/>
        <w:jc w:val="center"/>
        <w:rPr>
          <w:rFonts w:ascii="Arial" w:eastAsia="Arial" w:hAnsi="Arial" w:cs="Arial"/>
          <w:b/>
        </w:rPr>
      </w:pPr>
      <w:r>
        <w:rPr>
          <w:rFonts w:ascii="Arial" w:eastAsia="Arial" w:hAnsi="Arial" w:cs="Arial"/>
          <w:b/>
        </w:rPr>
        <w:t>Postanowienia końcowe</w:t>
      </w:r>
    </w:p>
    <w:p w14:paraId="3460508E" w14:textId="77777777" w:rsidR="00FE5356" w:rsidRDefault="00583121">
      <w:pPr>
        <w:widowControl w:val="0"/>
        <w:numPr>
          <w:ilvl w:val="0"/>
          <w:numId w:val="14"/>
        </w:numPr>
        <w:pBdr>
          <w:top w:val="nil"/>
          <w:left w:val="nil"/>
          <w:bottom w:val="nil"/>
          <w:right w:val="nil"/>
          <w:between w:val="nil"/>
        </w:pBdr>
        <w:spacing w:before="120" w:after="0" w:line="276" w:lineRule="auto"/>
        <w:rPr>
          <w:rFonts w:ascii="Arial" w:eastAsia="Arial" w:hAnsi="Arial" w:cs="Arial"/>
          <w:color w:val="000000"/>
        </w:rPr>
      </w:pPr>
      <w:r>
        <w:rPr>
          <w:rFonts w:ascii="Arial" w:eastAsia="Arial" w:hAnsi="Arial" w:cs="Arial"/>
          <w:color w:val="000000"/>
        </w:rPr>
        <w:t>W sprawach nieuregulowanych niniejszą umową zastosowanie mają przepisy Kodeksu Cywilnego.</w:t>
      </w:r>
    </w:p>
    <w:p w14:paraId="3460508F" w14:textId="77777777" w:rsidR="00FE5356" w:rsidRDefault="00583121">
      <w:pPr>
        <w:widowControl w:val="0"/>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Wszelkie spory wynikłe w związku z umową Strony poddają pod rozstrzygnięcie sądu powszechnego właściwego miejscowo ze względu na położenie siedziby Zamawiającego.</w:t>
      </w:r>
    </w:p>
    <w:p w14:paraId="34605090" w14:textId="77777777" w:rsidR="00FE5356" w:rsidRDefault="00583121">
      <w:pPr>
        <w:widowControl w:val="0"/>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Integralną część umowy stanowią załączniki:</w:t>
      </w:r>
    </w:p>
    <w:p w14:paraId="34605091" w14:textId="77777777" w:rsidR="00FE5356" w:rsidRDefault="00583121">
      <w:pPr>
        <w:widowControl w:val="0"/>
        <w:numPr>
          <w:ilvl w:val="0"/>
          <w:numId w:val="17"/>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opis przedmiotu zamówienia (Specyfikacja techniczna),</w:t>
      </w:r>
    </w:p>
    <w:p w14:paraId="34605092" w14:textId="77777777" w:rsidR="00FE5356" w:rsidRDefault="00583121">
      <w:pPr>
        <w:widowControl w:val="0"/>
        <w:numPr>
          <w:ilvl w:val="0"/>
          <w:numId w:val="17"/>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oferta.</w:t>
      </w:r>
    </w:p>
    <w:p w14:paraId="34605093" w14:textId="08164893" w:rsidR="00FE5356" w:rsidRDefault="00583121">
      <w:pPr>
        <w:widowControl w:val="0"/>
        <w:numPr>
          <w:ilvl w:val="0"/>
          <w:numId w:val="14"/>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Umowę zawarto w formie elektronicznej, z chwilą złożenia podpisu przez ostatnią ze</w:t>
      </w:r>
      <w:r>
        <w:rPr>
          <w:rFonts w:ascii="Arial" w:eastAsia="Arial" w:hAnsi="Arial" w:cs="Arial"/>
          <w:i/>
          <w:color w:val="000000"/>
        </w:rPr>
        <w:t xml:space="preserve"> </w:t>
      </w:r>
      <w:r>
        <w:rPr>
          <w:rFonts w:ascii="Arial" w:eastAsia="Arial" w:hAnsi="Arial" w:cs="Arial"/>
          <w:color w:val="000000"/>
        </w:rPr>
        <w:t>stron. / Umowę zawarto w formie pisemnej</w:t>
      </w:r>
      <w:r w:rsidR="00D748E4">
        <w:rPr>
          <w:rStyle w:val="Odwoanieprzypisudolnego"/>
          <w:rFonts w:ascii="Arial" w:eastAsia="Arial" w:hAnsi="Arial" w:cs="Arial"/>
          <w:color w:val="000000"/>
        </w:rPr>
        <w:footnoteReference w:id="1"/>
      </w:r>
      <w:r>
        <w:rPr>
          <w:rFonts w:ascii="Arial" w:eastAsia="Arial" w:hAnsi="Arial" w:cs="Arial"/>
          <w:color w:val="000000"/>
        </w:rPr>
        <w:t xml:space="preserve">, w trzech jednobrzmiących egzemplarzach – </w:t>
      </w:r>
      <w:r w:rsidR="00150059">
        <w:rPr>
          <w:rFonts w:ascii="Arial" w:eastAsia="Arial" w:hAnsi="Arial" w:cs="Arial"/>
          <w:color w:val="000000"/>
        </w:rPr>
        <w:t>dwa dla Zamawiającego</w:t>
      </w:r>
      <w:r w:rsidR="00FE3959">
        <w:rPr>
          <w:rFonts w:ascii="Arial" w:eastAsia="Arial" w:hAnsi="Arial" w:cs="Arial"/>
          <w:color w:val="000000"/>
        </w:rPr>
        <w:t>, jeden dla Wykonawcy.</w:t>
      </w:r>
    </w:p>
    <w:sectPr w:rsidR="00FE5356">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C0DFE" w14:textId="77777777" w:rsidR="009C429A" w:rsidRDefault="009C429A">
      <w:pPr>
        <w:spacing w:after="0" w:line="240" w:lineRule="auto"/>
      </w:pPr>
      <w:r>
        <w:separator/>
      </w:r>
    </w:p>
  </w:endnote>
  <w:endnote w:type="continuationSeparator" w:id="0">
    <w:p w14:paraId="5FB255C5" w14:textId="77777777" w:rsidR="009C429A" w:rsidRDefault="009C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0B548C5E-13CA-4595-AD2D-81EA2FD58032}"/>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2" w:fontKey="{99822CD0-F6B6-4449-8782-31E830D83706}"/>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3" w:fontKey="{B0D2CD79-13C6-4711-AE44-B3925D8263F1}"/>
    <w:embedBold r:id="rId4" w:fontKey="{3EADC02B-912C-418F-A97F-DA2367039E53}"/>
    <w:embedItalic r:id="rId5" w:fontKey="{0FFDADAC-56CB-4C03-8398-E3F531D5A4DE}"/>
  </w:font>
  <w:font w:name="Aptos Display">
    <w:charset w:val="00"/>
    <w:family w:val="swiss"/>
    <w:pitch w:val="variable"/>
    <w:sig w:usb0="20000287" w:usb1="00000003" w:usb2="00000000" w:usb3="00000000" w:csb0="0000019F" w:csb1="00000000"/>
    <w:embedRegular r:id="rId6" w:fontKey="{DE23DBBB-34E1-4B98-AF6B-983A61FFF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509B" w14:textId="113B564A" w:rsidR="00FE5356" w:rsidRDefault="00583121">
    <w:pPr>
      <w:pBdr>
        <w:top w:val="nil"/>
        <w:left w:val="nil"/>
        <w:bottom w:val="nil"/>
        <w:right w:val="nil"/>
        <w:between w:val="nil"/>
      </w:pBdr>
      <w:tabs>
        <w:tab w:val="center" w:pos="4536"/>
        <w:tab w:val="right" w:pos="9072"/>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AE18B5">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837A" w14:textId="77777777" w:rsidR="009C429A" w:rsidRDefault="009C429A">
      <w:pPr>
        <w:spacing w:after="0" w:line="240" w:lineRule="auto"/>
      </w:pPr>
      <w:r>
        <w:separator/>
      </w:r>
    </w:p>
  </w:footnote>
  <w:footnote w:type="continuationSeparator" w:id="0">
    <w:p w14:paraId="46E17955" w14:textId="77777777" w:rsidR="009C429A" w:rsidRDefault="009C429A">
      <w:pPr>
        <w:spacing w:after="0" w:line="240" w:lineRule="auto"/>
      </w:pPr>
      <w:r>
        <w:continuationSeparator/>
      </w:r>
    </w:p>
  </w:footnote>
  <w:footnote w:id="1">
    <w:p w14:paraId="59EAF5D5" w14:textId="7D6E3A81" w:rsidR="00D748E4" w:rsidRPr="00D748E4" w:rsidRDefault="00D748E4">
      <w:pPr>
        <w:pStyle w:val="Tekstprzypisudolnego"/>
        <w:rPr>
          <w:lang w:val="pl-PL"/>
        </w:rPr>
      </w:pPr>
      <w:r>
        <w:rPr>
          <w:rStyle w:val="Odwoanieprzypisudolnego"/>
        </w:rPr>
        <w:footnoteRef/>
      </w:r>
      <w:r>
        <w:t xml:space="preserve"> W </w:t>
      </w:r>
      <w:r>
        <w:rPr>
          <w:color w:val="000000"/>
        </w:rPr>
        <w:t>zależności od formy zawarcia umowy.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509A" w14:textId="22655109" w:rsidR="00FE5356" w:rsidRDefault="00583121">
    <w:pPr>
      <w:pBdr>
        <w:top w:val="nil"/>
        <w:left w:val="nil"/>
        <w:bottom w:val="nil"/>
        <w:right w:val="nil"/>
        <w:between w:val="nil"/>
      </w:pBdr>
      <w:tabs>
        <w:tab w:val="center" w:pos="4536"/>
        <w:tab w:val="right" w:pos="9072"/>
        <w:tab w:val="left" w:pos="4944"/>
      </w:tabs>
      <w:spacing w:after="0" w:line="240" w:lineRule="auto"/>
      <w:rPr>
        <w:color w:val="000000"/>
      </w:rPr>
    </w:pPr>
    <w:r>
      <w:rPr>
        <w:rFonts w:ascii="Arial" w:eastAsia="Arial" w:hAnsi="Arial" w:cs="Arial"/>
        <w:noProof/>
        <w:color w:val="000000"/>
      </w:rPr>
      <w:drawing>
        <wp:inline distT="0" distB="0" distL="0" distR="0" wp14:anchorId="3460509C" wp14:editId="3460509D">
          <wp:extent cx="2131888" cy="1082455"/>
          <wp:effectExtent l="0" t="0" r="0" b="0"/>
          <wp:docPr id="897544040" name="image1.jpg" descr="Obraz zawierający tekst, Czcionka, logo, symbol&#10;&#10;Zawartość wygenerowana przez sztuczną inteligencję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logo, symbol&#10;&#10;Zawartość wygenerowana przez sztuczną inteligencję może być niepoprawna."/>
                  <pic:cNvPicPr preferRelativeResize="0"/>
                </pic:nvPicPr>
                <pic:blipFill>
                  <a:blip r:embed="rId1"/>
                  <a:srcRect/>
                  <a:stretch>
                    <a:fillRect/>
                  </a:stretch>
                </pic:blipFill>
                <pic:spPr>
                  <a:xfrm>
                    <a:off x="0" y="0"/>
                    <a:ext cx="2131888" cy="1082455"/>
                  </a:xfrm>
                  <a:prstGeom prst="rect">
                    <a:avLst/>
                  </a:prstGeom>
                  <a:ln/>
                </pic:spPr>
              </pic:pic>
            </a:graphicData>
          </a:graphic>
        </wp:inline>
      </w:drawing>
    </w:r>
    <w:r>
      <w:rPr>
        <w:color w:val="000000"/>
      </w:rPr>
      <w:t xml:space="preserve">                </w:t>
    </w:r>
    <w:r w:rsidR="00AE18B5">
      <w:rPr>
        <w:color w:val="000000"/>
      </w:rPr>
      <w:t xml:space="preserve"> </w:t>
    </w:r>
    <w:r>
      <w:rPr>
        <w:noProof/>
        <w:color w:val="000000"/>
      </w:rPr>
      <w:drawing>
        <wp:inline distT="0" distB="0" distL="0" distR="0" wp14:anchorId="3460509E" wp14:editId="3460509F">
          <wp:extent cx="3078480" cy="1450975"/>
          <wp:effectExtent l="0" t="0" r="0" b="0"/>
          <wp:docPr id="8975440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078480" cy="1450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0B05"/>
    <w:multiLevelType w:val="multilevel"/>
    <w:tmpl w:val="C9C4FB76"/>
    <w:lvl w:ilvl="0">
      <w:start w:val="1"/>
      <w:numFmt w:val="decimal"/>
      <w:lvlText w:val="%1."/>
      <w:lvlJc w:val="left"/>
      <w:pPr>
        <w:ind w:left="570" w:hanging="428"/>
      </w:pPr>
      <w:rPr>
        <w:rFonts w:ascii="Arial" w:eastAsia="Arial" w:hAnsi="Arial" w:cs="Arial"/>
        <w:b w:val="0"/>
        <w:i w:val="0"/>
        <w:sz w:val="24"/>
        <w:szCs w:val="24"/>
      </w:rPr>
    </w:lvl>
    <w:lvl w:ilvl="1">
      <w:numFmt w:val="bullet"/>
      <w:lvlText w:val="•"/>
      <w:lvlJc w:val="left"/>
      <w:pPr>
        <w:ind w:left="1457" w:hanging="428"/>
      </w:pPr>
    </w:lvl>
    <w:lvl w:ilvl="2">
      <w:numFmt w:val="bullet"/>
      <w:lvlText w:val="•"/>
      <w:lvlJc w:val="left"/>
      <w:pPr>
        <w:ind w:left="2334" w:hanging="427"/>
      </w:pPr>
    </w:lvl>
    <w:lvl w:ilvl="3">
      <w:numFmt w:val="bullet"/>
      <w:lvlText w:val="•"/>
      <w:lvlJc w:val="left"/>
      <w:pPr>
        <w:ind w:left="3211" w:hanging="428"/>
      </w:pPr>
    </w:lvl>
    <w:lvl w:ilvl="4">
      <w:numFmt w:val="bullet"/>
      <w:lvlText w:val="•"/>
      <w:lvlJc w:val="left"/>
      <w:pPr>
        <w:ind w:left="4088" w:hanging="428"/>
      </w:pPr>
    </w:lvl>
    <w:lvl w:ilvl="5">
      <w:numFmt w:val="bullet"/>
      <w:lvlText w:val="•"/>
      <w:lvlJc w:val="left"/>
      <w:pPr>
        <w:ind w:left="4965" w:hanging="428"/>
      </w:pPr>
    </w:lvl>
    <w:lvl w:ilvl="6">
      <w:numFmt w:val="bullet"/>
      <w:lvlText w:val="•"/>
      <w:lvlJc w:val="left"/>
      <w:pPr>
        <w:ind w:left="5842" w:hanging="427"/>
      </w:pPr>
    </w:lvl>
    <w:lvl w:ilvl="7">
      <w:numFmt w:val="bullet"/>
      <w:lvlText w:val="•"/>
      <w:lvlJc w:val="left"/>
      <w:pPr>
        <w:ind w:left="6719" w:hanging="428"/>
      </w:pPr>
    </w:lvl>
    <w:lvl w:ilvl="8">
      <w:numFmt w:val="bullet"/>
      <w:lvlText w:val="•"/>
      <w:lvlJc w:val="left"/>
      <w:pPr>
        <w:ind w:left="7596" w:hanging="427"/>
      </w:pPr>
    </w:lvl>
  </w:abstractNum>
  <w:abstractNum w:abstractNumId="1" w15:restartNumberingAfterBreak="0">
    <w:nsid w:val="10E13902"/>
    <w:multiLevelType w:val="multilevel"/>
    <w:tmpl w:val="8FDECA8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29A4C0B"/>
    <w:multiLevelType w:val="multilevel"/>
    <w:tmpl w:val="00C00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AA38FD"/>
    <w:multiLevelType w:val="multilevel"/>
    <w:tmpl w:val="1DF0C16C"/>
    <w:lvl w:ilvl="0">
      <w:start w:val="1"/>
      <w:numFmt w:val="decimal"/>
      <w:lvlText w:val="%1."/>
      <w:lvlJc w:val="left"/>
      <w:pPr>
        <w:ind w:left="501" w:hanging="357"/>
      </w:pPr>
      <w:rPr>
        <w:rFonts w:ascii="Arial" w:eastAsia="Arial" w:hAnsi="Arial" w:cs="Arial"/>
        <w:b w:val="0"/>
        <w:i w:val="0"/>
        <w:sz w:val="24"/>
        <w:szCs w:val="24"/>
      </w:rPr>
    </w:lvl>
    <w:lvl w:ilvl="1">
      <w:start w:val="1"/>
      <w:numFmt w:val="decimal"/>
      <w:lvlText w:val="%2)"/>
      <w:lvlJc w:val="left"/>
      <w:pPr>
        <w:ind w:left="856" w:hanging="356"/>
      </w:pPr>
      <w:rPr>
        <w:rFonts w:ascii="Arial" w:eastAsia="Arial" w:hAnsi="Arial" w:cs="Arial"/>
        <w:b w:val="0"/>
        <w:i w:val="0"/>
        <w:sz w:val="24"/>
        <w:szCs w:val="24"/>
      </w:rPr>
    </w:lvl>
    <w:lvl w:ilvl="2">
      <w:numFmt w:val="bullet"/>
      <w:lvlText w:val="•"/>
      <w:lvlJc w:val="left"/>
      <w:pPr>
        <w:ind w:left="1803" w:hanging="355"/>
      </w:pPr>
    </w:lvl>
    <w:lvl w:ilvl="3">
      <w:numFmt w:val="bullet"/>
      <w:lvlText w:val="•"/>
      <w:lvlJc w:val="left"/>
      <w:pPr>
        <w:ind w:left="2746" w:hanging="355"/>
      </w:pPr>
    </w:lvl>
    <w:lvl w:ilvl="4">
      <w:numFmt w:val="bullet"/>
      <w:lvlText w:val="•"/>
      <w:lvlJc w:val="left"/>
      <w:pPr>
        <w:ind w:left="3690" w:hanging="356"/>
      </w:pPr>
    </w:lvl>
    <w:lvl w:ilvl="5">
      <w:numFmt w:val="bullet"/>
      <w:lvlText w:val="•"/>
      <w:lvlJc w:val="left"/>
      <w:pPr>
        <w:ind w:left="4633" w:hanging="356"/>
      </w:pPr>
    </w:lvl>
    <w:lvl w:ilvl="6">
      <w:numFmt w:val="bullet"/>
      <w:lvlText w:val="•"/>
      <w:lvlJc w:val="left"/>
      <w:pPr>
        <w:ind w:left="5576" w:hanging="356"/>
      </w:pPr>
    </w:lvl>
    <w:lvl w:ilvl="7">
      <w:numFmt w:val="bullet"/>
      <w:lvlText w:val="•"/>
      <w:lvlJc w:val="left"/>
      <w:pPr>
        <w:ind w:left="6520" w:hanging="356"/>
      </w:pPr>
    </w:lvl>
    <w:lvl w:ilvl="8">
      <w:numFmt w:val="bullet"/>
      <w:lvlText w:val="•"/>
      <w:lvlJc w:val="left"/>
      <w:pPr>
        <w:ind w:left="7463" w:hanging="356"/>
      </w:pPr>
    </w:lvl>
  </w:abstractNum>
  <w:abstractNum w:abstractNumId="4" w15:restartNumberingAfterBreak="0">
    <w:nsid w:val="21A44B36"/>
    <w:multiLevelType w:val="multilevel"/>
    <w:tmpl w:val="475AA932"/>
    <w:lvl w:ilvl="0">
      <w:start w:val="1"/>
      <w:numFmt w:val="decimal"/>
      <w:lvlText w:val="%1."/>
      <w:lvlJc w:val="left"/>
      <w:pPr>
        <w:ind w:left="1264" w:hanging="360"/>
      </w:pPr>
    </w:lvl>
    <w:lvl w:ilvl="1">
      <w:start w:val="1"/>
      <w:numFmt w:val="lowerLetter"/>
      <w:lvlText w:val="%2."/>
      <w:lvlJc w:val="left"/>
      <w:pPr>
        <w:ind w:left="1984" w:hanging="360"/>
      </w:pPr>
    </w:lvl>
    <w:lvl w:ilvl="2">
      <w:start w:val="1"/>
      <w:numFmt w:val="lowerRoman"/>
      <w:lvlText w:val="%3."/>
      <w:lvlJc w:val="right"/>
      <w:pPr>
        <w:ind w:left="2704" w:hanging="180"/>
      </w:pPr>
    </w:lvl>
    <w:lvl w:ilvl="3">
      <w:start w:val="1"/>
      <w:numFmt w:val="decimal"/>
      <w:lvlText w:val="%4."/>
      <w:lvlJc w:val="left"/>
      <w:pPr>
        <w:ind w:left="3424" w:hanging="360"/>
      </w:pPr>
    </w:lvl>
    <w:lvl w:ilvl="4">
      <w:start w:val="1"/>
      <w:numFmt w:val="lowerLetter"/>
      <w:lvlText w:val="%5."/>
      <w:lvlJc w:val="left"/>
      <w:pPr>
        <w:ind w:left="4144" w:hanging="360"/>
      </w:pPr>
    </w:lvl>
    <w:lvl w:ilvl="5">
      <w:start w:val="1"/>
      <w:numFmt w:val="lowerRoman"/>
      <w:lvlText w:val="%6."/>
      <w:lvlJc w:val="right"/>
      <w:pPr>
        <w:ind w:left="4864" w:hanging="180"/>
      </w:pPr>
    </w:lvl>
    <w:lvl w:ilvl="6">
      <w:start w:val="1"/>
      <w:numFmt w:val="decimal"/>
      <w:lvlText w:val="%7."/>
      <w:lvlJc w:val="left"/>
      <w:pPr>
        <w:ind w:left="5584" w:hanging="360"/>
      </w:pPr>
    </w:lvl>
    <w:lvl w:ilvl="7">
      <w:start w:val="1"/>
      <w:numFmt w:val="lowerLetter"/>
      <w:lvlText w:val="%8."/>
      <w:lvlJc w:val="left"/>
      <w:pPr>
        <w:ind w:left="6304" w:hanging="360"/>
      </w:pPr>
    </w:lvl>
    <w:lvl w:ilvl="8">
      <w:start w:val="1"/>
      <w:numFmt w:val="lowerRoman"/>
      <w:lvlText w:val="%9."/>
      <w:lvlJc w:val="right"/>
      <w:pPr>
        <w:ind w:left="7024" w:hanging="180"/>
      </w:pPr>
    </w:lvl>
  </w:abstractNum>
  <w:abstractNum w:abstractNumId="5" w15:restartNumberingAfterBreak="0">
    <w:nsid w:val="2BEE7825"/>
    <w:multiLevelType w:val="multilevel"/>
    <w:tmpl w:val="FA9AA6DC"/>
    <w:lvl w:ilvl="0">
      <w:start w:val="1"/>
      <w:numFmt w:val="decimal"/>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6" w15:restartNumberingAfterBreak="0">
    <w:nsid w:val="2CD06D07"/>
    <w:multiLevelType w:val="multilevel"/>
    <w:tmpl w:val="DCC2A3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181360C"/>
    <w:multiLevelType w:val="multilevel"/>
    <w:tmpl w:val="6FE408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4A6A0FAF"/>
    <w:multiLevelType w:val="multilevel"/>
    <w:tmpl w:val="B94ADA9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4DCC51CA"/>
    <w:multiLevelType w:val="multilevel"/>
    <w:tmpl w:val="F1E805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09B5646"/>
    <w:multiLevelType w:val="multilevel"/>
    <w:tmpl w:val="05D04654"/>
    <w:lvl w:ilvl="0">
      <w:start w:val="1"/>
      <w:numFmt w:val="decimal"/>
      <w:lvlText w:val="%1."/>
      <w:lvlJc w:val="left"/>
      <w:pPr>
        <w:ind w:left="501" w:hanging="357"/>
      </w:pPr>
      <w:rPr>
        <w:rFonts w:ascii="Arial" w:eastAsia="Cambria" w:hAnsi="Arial" w:cs="Arial" w:hint="default"/>
        <w:b w:val="0"/>
        <w:i w:val="0"/>
        <w:sz w:val="24"/>
        <w:szCs w:val="24"/>
      </w:rPr>
    </w:lvl>
    <w:lvl w:ilvl="1">
      <w:start w:val="1"/>
      <w:numFmt w:val="decimal"/>
      <w:lvlText w:val="%2)"/>
      <w:lvlJc w:val="left"/>
      <w:pPr>
        <w:ind w:left="817" w:hanging="264"/>
      </w:pPr>
    </w:lvl>
    <w:lvl w:ilvl="2">
      <w:numFmt w:val="bullet"/>
      <w:lvlText w:val="•"/>
      <w:lvlJc w:val="left"/>
      <w:pPr>
        <w:ind w:left="860" w:hanging="264"/>
      </w:pPr>
    </w:lvl>
    <w:lvl w:ilvl="3">
      <w:numFmt w:val="bullet"/>
      <w:lvlText w:val="•"/>
      <w:lvlJc w:val="left"/>
      <w:pPr>
        <w:ind w:left="1921" w:hanging="264"/>
      </w:pPr>
    </w:lvl>
    <w:lvl w:ilvl="4">
      <w:numFmt w:val="bullet"/>
      <w:lvlText w:val="•"/>
      <w:lvlJc w:val="left"/>
      <w:pPr>
        <w:ind w:left="2982" w:hanging="264"/>
      </w:pPr>
    </w:lvl>
    <w:lvl w:ilvl="5">
      <w:numFmt w:val="bullet"/>
      <w:lvlText w:val="•"/>
      <w:lvlJc w:val="left"/>
      <w:pPr>
        <w:ind w:left="4043" w:hanging="263"/>
      </w:pPr>
    </w:lvl>
    <w:lvl w:ilvl="6">
      <w:numFmt w:val="bullet"/>
      <w:lvlText w:val="•"/>
      <w:lvlJc w:val="left"/>
      <w:pPr>
        <w:ind w:left="5105" w:hanging="264"/>
      </w:pPr>
    </w:lvl>
    <w:lvl w:ilvl="7">
      <w:numFmt w:val="bullet"/>
      <w:lvlText w:val="•"/>
      <w:lvlJc w:val="left"/>
      <w:pPr>
        <w:ind w:left="6166" w:hanging="264"/>
      </w:pPr>
    </w:lvl>
    <w:lvl w:ilvl="8">
      <w:numFmt w:val="bullet"/>
      <w:lvlText w:val="•"/>
      <w:lvlJc w:val="left"/>
      <w:pPr>
        <w:ind w:left="7227" w:hanging="263"/>
      </w:pPr>
    </w:lvl>
  </w:abstractNum>
  <w:abstractNum w:abstractNumId="11" w15:restartNumberingAfterBreak="0">
    <w:nsid w:val="64112D97"/>
    <w:multiLevelType w:val="multilevel"/>
    <w:tmpl w:val="E196CAA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DD032D"/>
    <w:multiLevelType w:val="multilevel"/>
    <w:tmpl w:val="1BC4788E"/>
    <w:lvl w:ilvl="0">
      <w:start w:val="1"/>
      <w:numFmt w:val="decimal"/>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13" w15:restartNumberingAfterBreak="0">
    <w:nsid w:val="6C0E182B"/>
    <w:multiLevelType w:val="multilevel"/>
    <w:tmpl w:val="B950A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583C1C"/>
    <w:multiLevelType w:val="multilevel"/>
    <w:tmpl w:val="74382866"/>
    <w:lvl w:ilvl="0">
      <w:start w:val="1"/>
      <w:numFmt w:val="decimal"/>
      <w:lvlText w:val="%1."/>
      <w:lvlJc w:val="left"/>
      <w:pPr>
        <w:ind w:left="544" w:hanging="351"/>
      </w:pPr>
      <w:rPr>
        <w:rFonts w:ascii="Cambria" w:eastAsia="Cambria" w:hAnsi="Cambria" w:cs="Cambria"/>
        <w:b w:val="0"/>
        <w:i w:val="0"/>
        <w:sz w:val="24"/>
        <w:szCs w:val="24"/>
      </w:rPr>
    </w:lvl>
    <w:lvl w:ilvl="1">
      <w:start w:val="1"/>
      <w:numFmt w:val="decimal"/>
      <w:lvlText w:val="%2)"/>
      <w:lvlJc w:val="left"/>
      <w:pPr>
        <w:ind w:left="1800" w:hanging="360"/>
      </w:pPr>
    </w:lvl>
    <w:lvl w:ilvl="2">
      <w:numFmt w:val="bullet"/>
      <w:lvlText w:val="•"/>
      <w:lvlJc w:val="left"/>
      <w:pPr>
        <w:ind w:left="1874" w:hanging="360"/>
      </w:pPr>
    </w:lvl>
    <w:lvl w:ilvl="3">
      <w:numFmt w:val="bullet"/>
      <w:lvlText w:val="•"/>
      <w:lvlJc w:val="left"/>
      <w:pPr>
        <w:ind w:left="2808" w:hanging="360"/>
      </w:pPr>
    </w:lvl>
    <w:lvl w:ilvl="4">
      <w:numFmt w:val="bullet"/>
      <w:lvlText w:val="•"/>
      <w:lvlJc w:val="left"/>
      <w:pPr>
        <w:ind w:left="3743" w:hanging="360"/>
      </w:pPr>
    </w:lvl>
    <w:lvl w:ilvl="5">
      <w:numFmt w:val="bullet"/>
      <w:lvlText w:val="•"/>
      <w:lvlJc w:val="left"/>
      <w:pPr>
        <w:ind w:left="4677" w:hanging="360"/>
      </w:pPr>
    </w:lvl>
    <w:lvl w:ilvl="6">
      <w:numFmt w:val="bullet"/>
      <w:lvlText w:val="•"/>
      <w:lvlJc w:val="left"/>
      <w:pPr>
        <w:ind w:left="5612" w:hanging="360"/>
      </w:pPr>
    </w:lvl>
    <w:lvl w:ilvl="7">
      <w:numFmt w:val="bullet"/>
      <w:lvlText w:val="•"/>
      <w:lvlJc w:val="left"/>
      <w:pPr>
        <w:ind w:left="6546" w:hanging="360"/>
      </w:pPr>
    </w:lvl>
    <w:lvl w:ilvl="8">
      <w:numFmt w:val="bullet"/>
      <w:lvlText w:val="•"/>
      <w:lvlJc w:val="left"/>
      <w:pPr>
        <w:ind w:left="7481" w:hanging="360"/>
      </w:pPr>
    </w:lvl>
  </w:abstractNum>
  <w:abstractNum w:abstractNumId="15" w15:restartNumberingAfterBreak="0">
    <w:nsid w:val="6DEB1CE9"/>
    <w:multiLevelType w:val="multilevel"/>
    <w:tmpl w:val="8FF04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E2A1D66"/>
    <w:multiLevelType w:val="multilevel"/>
    <w:tmpl w:val="FCDA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0DF7379"/>
    <w:multiLevelType w:val="multilevel"/>
    <w:tmpl w:val="953A8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733001"/>
    <w:multiLevelType w:val="multilevel"/>
    <w:tmpl w:val="8FA64CF6"/>
    <w:lvl w:ilvl="0">
      <w:start w:val="1"/>
      <w:numFmt w:val="decimal"/>
      <w:lvlText w:val="%1)"/>
      <w:lvlJc w:val="left"/>
      <w:pPr>
        <w:ind w:left="1219" w:hanging="360"/>
      </w:pPr>
    </w:lvl>
    <w:lvl w:ilvl="1">
      <w:start w:val="1"/>
      <w:numFmt w:val="lowerLetter"/>
      <w:lvlText w:val="%2."/>
      <w:lvlJc w:val="left"/>
      <w:pPr>
        <w:ind w:left="1939" w:hanging="360"/>
      </w:pPr>
    </w:lvl>
    <w:lvl w:ilvl="2">
      <w:start w:val="1"/>
      <w:numFmt w:val="lowerRoman"/>
      <w:lvlText w:val="%3."/>
      <w:lvlJc w:val="right"/>
      <w:pPr>
        <w:ind w:left="2659" w:hanging="180"/>
      </w:pPr>
    </w:lvl>
    <w:lvl w:ilvl="3">
      <w:start w:val="1"/>
      <w:numFmt w:val="decimal"/>
      <w:lvlText w:val="%4."/>
      <w:lvlJc w:val="left"/>
      <w:pPr>
        <w:ind w:left="3379" w:hanging="360"/>
      </w:pPr>
    </w:lvl>
    <w:lvl w:ilvl="4">
      <w:start w:val="1"/>
      <w:numFmt w:val="lowerLetter"/>
      <w:lvlText w:val="%5."/>
      <w:lvlJc w:val="left"/>
      <w:pPr>
        <w:ind w:left="4099" w:hanging="360"/>
      </w:pPr>
    </w:lvl>
    <w:lvl w:ilvl="5">
      <w:start w:val="1"/>
      <w:numFmt w:val="lowerRoman"/>
      <w:lvlText w:val="%6."/>
      <w:lvlJc w:val="right"/>
      <w:pPr>
        <w:ind w:left="4819" w:hanging="180"/>
      </w:pPr>
    </w:lvl>
    <w:lvl w:ilvl="6">
      <w:start w:val="1"/>
      <w:numFmt w:val="decimal"/>
      <w:lvlText w:val="%7."/>
      <w:lvlJc w:val="left"/>
      <w:pPr>
        <w:ind w:left="5539" w:hanging="360"/>
      </w:pPr>
    </w:lvl>
    <w:lvl w:ilvl="7">
      <w:start w:val="1"/>
      <w:numFmt w:val="lowerLetter"/>
      <w:lvlText w:val="%8."/>
      <w:lvlJc w:val="left"/>
      <w:pPr>
        <w:ind w:left="6259" w:hanging="360"/>
      </w:pPr>
    </w:lvl>
    <w:lvl w:ilvl="8">
      <w:start w:val="1"/>
      <w:numFmt w:val="lowerRoman"/>
      <w:lvlText w:val="%9."/>
      <w:lvlJc w:val="right"/>
      <w:pPr>
        <w:ind w:left="6979" w:hanging="180"/>
      </w:pPr>
    </w:lvl>
  </w:abstractNum>
  <w:num w:numId="1" w16cid:durableId="1300307289">
    <w:abstractNumId w:val="15"/>
  </w:num>
  <w:num w:numId="2" w16cid:durableId="1113355656">
    <w:abstractNumId w:val="9"/>
  </w:num>
  <w:num w:numId="3" w16cid:durableId="1436094396">
    <w:abstractNumId w:val="1"/>
  </w:num>
  <w:num w:numId="4" w16cid:durableId="420445847">
    <w:abstractNumId w:val="14"/>
  </w:num>
  <w:num w:numId="5" w16cid:durableId="1156338479">
    <w:abstractNumId w:val="4"/>
  </w:num>
  <w:num w:numId="6" w16cid:durableId="1303729442">
    <w:abstractNumId w:val="11"/>
  </w:num>
  <w:num w:numId="7" w16cid:durableId="447742404">
    <w:abstractNumId w:val="0"/>
  </w:num>
  <w:num w:numId="8" w16cid:durableId="1570339437">
    <w:abstractNumId w:val="10"/>
  </w:num>
  <w:num w:numId="9" w16cid:durableId="1302342819">
    <w:abstractNumId w:val="12"/>
  </w:num>
  <w:num w:numId="10" w16cid:durableId="1436369008">
    <w:abstractNumId w:val="5"/>
  </w:num>
  <w:num w:numId="11" w16cid:durableId="1130899265">
    <w:abstractNumId w:val="2"/>
  </w:num>
  <w:num w:numId="12" w16cid:durableId="1184783949">
    <w:abstractNumId w:val="3"/>
  </w:num>
  <w:num w:numId="13" w16cid:durableId="291596591">
    <w:abstractNumId w:val="18"/>
  </w:num>
  <w:num w:numId="14" w16cid:durableId="123697956">
    <w:abstractNumId w:val="17"/>
  </w:num>
  <w:num w:numId="15" w16cid:durableId="454059067">
    <w:abstractNumId w:val="16"/>
  </w:num>
  <w:num w:numId="16" w16cid:durableId="607083936">
    <w:abstractNumId w:val="13"/>
  </w:num>
  <w:num w:numId="17" w16cid:durableId="1786926583">
    <w:abstractNumId w:val="7"/>
  </w:num>
  <w:num w:numId="18" w16cid:durableId="1358316989">
    <w:abstractNumId w:val="8"/>
  </w:num>
  <w:num w:numId="19" w16cid:durableId="1803884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356"/>
    <w:rsid w:val="00030B55"/>
    <w:rsid w:val="00045E69"/>
    <w:rsid w:val="00096132"/>
    <w:rsid w:val="000D33AF"/>
    <w:rsid w:val="000D4004"/>
    <w:rsid w:val="000F0C5B"/>
    <w:rsid w:val="0010588C"/>
    <w:rsid w:val="00131B19"/>
    <w:rsid w:val="00150059"/>
    <w:rsid w:val="00170A82"/>
    <w:rsid w:val="00176DDB"/>
    <w:rsid w:val="002E6223"/>
    <w:rsid w:val="003016D9"/>
    <w:rsid w:val="0032423D"/>
    <w:rsid w:val="00350DFC"/>
    <w:rsid w:val="003C5878"/>
    <w:rsid w:val="00413EDF"/>
    <w:rsid w:val="00454981"/>
    <w:rsid w:val="005216FF"/>
    <w:rsid w:val="00583121"/>
    <w:rsid w:val="00583CAA"/>
    <w:rsid w:val="005C774E"/>
    <w:rsid w:val="006C2662"/>
    <w:rsid w:val="00711DC7"/>
    <w:rsid w:val="00740D15"/>
    <w:rsid w:val="00774A0F"/>
    <w:rsid w:val="0079774E"/>
    <w:rsid w:val="00842501"/>
    <w:rsid w:val="008656F9"/>
    <w:rsid w:val="009333BE"/>
    <w:rsid w:val="00934505"/>
    <w:rsid w:val="00952E3D"/>
    <w:rsid w:val="0096795C"/>
    <w:rsid w:val="00970E85"/>
    <w:rsid w:val="009C1FEB"/>
    <w:rsid w:val="009C429A"/>
    <w:rsid w:val="00A0579D"/>
    <w:rsid w:val="00A9696C"/>
    <w:rsid w:val="00AE18B5"/>
    <w:rsid w:val="00B04CC2"/>
    <w:rsid w:val="00B348A1"/>
    <w:rsid w:val="00B518C5"/>
    <w:rsid w:val="00B7787C"/>
    <w:rsid w:val="00C61B81"/>
    <w:rsid w:val="00C969C0"/>
    <w:rsid w:val="00CA3B72"/>
    <w:rsid w:val="00CB5397"/>
    <w:rsid w:val="00CD2188"/>
    <w:rsid w:val="00CE0FFA"/>
    <w:rsid w:val="00D02E4F"/>
    <w:rsid w:val="00D034DB"/>
    <w:rsid w:val="00D748E4"/>
    <w:rsid w:val="00DC01E1"/>
    <w:rsid w:val="00DF5B54"/>
    <w:rsid w:val="00E22F58"/>
    <w:rsid w:val="00E9577D"/>
    <w:rsid w:val="00ED02BB"/>
    <w:rsid w:val="00FE3959"/>
    <w:rsid w:val="00FE5356"/>
    <w:rsid w:val="00FF01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5010"/>
  <w15:docId w15:val="{A820B5E2-B2C7-491A-A095-04D80C8D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416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7416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74169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4169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4169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4169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4169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4169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4169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7416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74169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4169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74169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4169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4169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4169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4169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4169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4169E"/>
    <w:rPr>
      <w:rFonts w:eastAsiaTheme="majorEastAsia" w:cstheme="majorBidi"/>
      <w:color w:val="272727" w:themeColor="text1" w:themeTint="D8"/>
    </w:rPr>
  </w:style>
  <w:style w:type="character" w:customStyle="1" w:styleId="TytuZnak">
    <w:name w:val="Tytuł Znak"/>
    <w:basedOn w:val="Domylnaczcionkaakapitu"/>
    <w:link w:val="Tytu"/>
    <w:uiPriority w:val="10"/>
    <w:rsid w:val="0074169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74169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4169E"/>
    <w:pPr>
      <w:spacing w:before="160"/>
      <w:jc w:val="center"/>
    </w:pPr>
    <w:rPr>
      <w:i/>
      <w:iCs/>
      <w:color w:val="404040" w:themeColor="text1" w:themeTint="BF"/>
    </w:rPr>
  </w:style>
  <w:style w:type="character" w:customStyle="1" w:styleId="CytatZnak">
    <w:name w:val="Cytat Znak"/>
    <w:basedOn w:val="Domylnaczcionkaakapitu"/>
    <w:link w:val="Cytat"/>
    <w:uiPriority w:val="29"/>
    <w:rsid w:val="0074169E"/>
    <w:rPr>
      <w:i/>
      <w:iCs/>
      <w:color w:val="404040" w:themeColor="text1" w:themeTint="BF"/>
    </w:rPr>
  </w:style>
  <w:style w:type="paragraph" w:styleId="Akapitzlist">
    <w:name w:val="List Paragraph"/>
    <w:basedOn w:val="Normalny"/>
    <w:uiPriority w:val="1"/>
    <w:qFormat/>
    <w:rsid w:val="0074169E"/>
    <w:pPr>
      <w:ind w:left="720"/>
      <w:contextualSpacing/>
    </w:pPr>
  </w:style>
  <w:style w:type="character" w:styleId="Wyrnienieintensywne">
    <w:name w:val="Intense Emphasis"/>
    <w:basedOn w:val="Domylnaczcionkaakapitu"/>
    <w:uiPriority w:val="21"/>
    <w:qFormat/>
    <w:rsid w:val="0074169E"/>
    <w:rPr>
      <w:i/>
      <w:iCs/>
      <w:color w:val="0F4761" w:themeColor="accent1" w:themeShade="BF"/>
    </w:rPr>
  </w:style>
  <w:style w:type="paragraph" w:styleId="Cytatintensywny">
    <w:name w:val="Intense Quote"/>
    <w:basedOn w:val="Normalny"/>
    <w:next w:val="Normalny"/>
    <w:link w:val="CytatintensywnyZnak"/>
    <w:uiPriority w:val="30"/>
    <w:qFormat/>
    <w:rsid w:val="007416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4169E"/>
    <w:rPr>
      <w:i/>
      <w:iCs/>
      <w:color w:val="0F4761" w:themeColor="accent1" w:themeShade="BF"/>
    </w:rPr>
  </w:style>
  <w:style w:type="character" w:styleId="Odwoanieintensywne">
    <w:name w:val="Intense Reference"/>
    <w:basedOn w:val="Domylnaczcionkaakapitu"/>
    <w:uiPriority w:val="32"/>
    <w:qFormat/>
    <w:rsid w:val="0074169E"/>
    <w:rPr>
      <w:b/>
      <w:bCs/>
      <w:smallCaps/>
      <w:color w:val="0F4761" w:themeColor="accent1" w:themeShade="BF"/>
      <w:spacing w:val="5"/>
    </w:rPr>
  </w:style>
  <w:style w:type="paragraph" w:styleId="Nagwek">
    <w:name w:val="header"/>
    <w:basedOn w:val="Normalny"/>
    <w:link w:val="NagwekZnak"/>
    <w:uiPriority w:val="99"/>
    <w:unhideWhenUsed/>
    <w:rsid w:val="007416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169E"/>
  </w:style>
  <w:style w:type="paragraph" w:styleId="Stopka">
    <w:name w:val="footer"/>
    <w:basedOn w:val="Normalny"/>
    <w:link w:val="StopkaZnak"/>
    <w:uiPriority w:val="99"/>
    <w:unhideWhenUsed/>
    <w:rsid w:val="007416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169E"/>
  </w:style>
  <w:style w:type="paragraph" w:styleId="Tekstpodstawowy">
    <w:name w:val="Body Text"/>
    <w:basedOn w:val="Normalny"/>
    <w:link w:val="TekstpodstawowyZnak"/>
    <w:uiPriority w:val="1"/>
    <w:qFormat/>
    <w:rsid w:val="00732165"/>
    <w:pPr>
      <w:widowControl w:val="0"/>
      <w:autoSpaceDE w:val="0"/>
      <w:autoSpaceDN w:val="0"/>
      <w:spacing w:after="0" w:line="240" w:lineRule="auto"/>
      <w:ind w:left="570"/>
      <w:jc w:val="both"/>
    </w:pPr>
    <w:rPr>
      <w:rFonts w:ascii="Cambria" w:eastAsia="Cambria" w:hAnsi="Cambria" w:cs="Cambria"/>
    </w:rPr>
  </w:style>
  <w:style w:type="character" w:customStyle="1" w:styleId="TekstpodstawowyZnak">
    <w:name w:val="Tekst podstawowy Znak"/>
    <w:basedOn w:val="Domylnaczcionkaakapitu"/>
    <w:link w:val="Tekstpodstawowy"/>
    <w:uiPriority w:val="1"/>
    <w:rsid w:val="00732165"/>
    <w:rPr>
      <w:rFonts w:ascii="Cambria" w:eastAsia="Cambria" w:hAnsi="Cambria" w:cs="Cambria"/>
      <w:kern w:val="0"/>
    </w:rPr>
  </w:style>
  <w:style w:type="character" w:styleId="Hipercze">
    <w:name w:val="Hyperlink"/>
    <w:basedOn w:val="Domylnaczcionkaakapitu"/>
    <w:uiPriority w:val="99"/>
    <w:unhideWhenUsed/>
    <w:rsid w:val="00D4393E"/>
    <w:rPr>
      <w:color w:val="467886" w:themeColor="hyperlink"/>
      <w:u w:val="single"/>
    </w:rPr>
  </w:style>
  <w:style w:type="character" w:styleId="Nierozpoznanawzmianka">
    <w:name w:val="Unresolved Mention"/>
    <w:basedOn w:val="Domylnaczcionkaakapitu"/>
    <w:uiPriority w:val="99"/>
    <w:semiHidden/>
    <w:unhideWhenUsed/>
    <w:rsid w:val="00D4393E"/>
    <w:rPr>
      <w:color w:val="605E5C"/>
      <w:shd w:val="clear" w:color="auto" w:fill="E1DFDD"/>
    </w:rPr>
  </w:style>
  <w:style w:type="paragraph" w:styleId="Tekstprzypisudolnego">
    <w:name w:val="footnote text"/>
    <w:basedOn w:val="Normalny"/>
    <w:link w:val="TekstprzypisudolnegoZnak"/>
    <w:uiPriority w:val="99"/>
    <w:semiHidden/>
    <w:unhideWhenUsed/>
    <w:rsid w:val="00D3578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3578A"/>
    <w:rPr>
      <w:sz w:val="20"/>
      <w:szCs w:val="20"/>
    </w:rPr>
  </w:style>
  <w:style w:type="character" w:styleId="Odwoanieprzypisudolnego">
    <w:name w:val="footnote reference"/>
    <w:uiPriority w:val="99"/>
    <w:unhideWhenUsed/>
    <w:rsid w:val="00D3578A"/>
    <w:rPr>
      <w:vertAlign w:val="superscript"/>
    </w:rPr>
  </w:style>
  <w:style w:type="character" w:styleId="Odwoaniedokomentarza">
    <w:name w:val="annotation reference"/>
    <w:basedOn w:val="Domylnaczcionkaakapitu"/>
    <w:uiPriority w:val="99"/>
    <w:semiHidden/>
    <w:unhideWhenUsed/>
    <w:rsid w:val="00531B34"/>
    <w:rPr>
      <w:sz w:val="16"/>
      <w:szCs w:val="16"/>
    </w:rPr>
  </w:style>
  <w:style w:type="paragraph" w:styleId="Tekstkomentarza">
    <w:name w:val="annotation text"/>
    <w:basedOn w:val="Normalny"/>
    <w:link w:val="TekstkomentarzaZnak"/>
    <w:uiPriority w:val="99"/>
    <w:unhideWhenUsed/>
    <w:rsid w:val="00531B34"/>
    <w:pPr>
      <w:spacing w:line="240" w:lineRule="auto"/>
    </w:pPr>
    <w:rPr>
      <w:sz w:val="20"/>
      <w:szCs w:val="20"/>
    </w:rPr>
  </w:style>
  <w:style w:type="character" w:customStyle="1" w:styleId="TekstkomentarzaZnak">
    <w:name w:val="Tekst komentarza Znak"/>
    <w:basedOn w:val="Domylnaczcionkaakapitu"/>
    <w:link w:val="Tekstkomentarza"/>
    <w:uiPriority w:val="99"/>
    <w:rsid w:val="00531B34"/>
    <w:rPr>
      <w:sz w:val="20"/>
      <w:szCs w:val="20"/>
    </w:rPr>
  </w:style>
  <w:style w:type="paragraph" w:styleId="Tematkomentarza">
    <w:name w:val="annotation subject"/>
    <w:basedOn w:val="Tekstkomentarza"/>
    <w:next w:val="Tekstkomentarza"/>
    <w:link w:val="TematkomentarzaZnak"/>
    <w:uiPriority w:val="99"/>
    <w:semiHidden/>
    <w:unhideWhenUsed/>
    <w:rsid w:val="00531B34"/>
    <w:rPr>
      <w:b/>
      <w:bCs/>
    </w:rPr>
  </w:style>
  <w:style w:type="character" w:customStyle="1" w:styleId="TematkomentarzaZnak">
    <w:name w:val="Temat komentarza Znak"/>
    <w:basedOn w:val="TekstkomentarzaZnak"/>
    <w:link w:val="Tematkomentarza"/>
    <w:uiPriority w:val="99"/>
    <w:semiHidden/>
    <w:rsid w:val="00531B34"/>
    <w:rPr>
      <w:b/>
      <w:bCs/>
      <w:sz w:val="20"/>
      <w:szCs w:val="20"/>
    </w:rPr>
  </w:style>
  <w:style w:type="paragraph" w:styleId="Tekstprzypisukocowego">
    <w:name w:val="endnote text"/>
    <w:basedOn w:val="Normalny"/>
    <w:link w:val="TekstprzypisukocowegoZnak"/>
    <w:uiPriority w:val="99"/>
    <w:semiHidden/>
    <w:unhideWhenUsed/>
    <w:rsid w:val="00D748E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48E4"/>
    <w:rPr>
      <w:sz w:val="20"/>
      <w:szCs w:val="20"/>
    </w:rPr>
  </w:style>
  <w:style w:type="character" w:styleId="Odwoanieprzypisukocowego">
    <w:name w:val="endnote reference"/>
    <w:basedOn w:val="Domylnaczcionkaakapitu"/>
    <w:uiPriority w:val="99"/>
    <w:semiHidden/>
    <w:unhideWhenUsed/>
    <w:rsid w:val="00D748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towarzyszenie@pomocblizniemu.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6kIaaiKvBN6HoEQzGdYevo9YPw==">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B9C5DC-B329-4E88-BABE-652791D2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2492</Words>
  <Characters>14955</Characters>
  <Application>Microsoft Office Word</Application>
  <DocSecurity>0</DocSecurity>
  <Lines>124</Lines>
  <Paragraphs>34</Paragraphs>
  <ScaleCrop>false</ScaleCrop>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 Gronska</dc:creator>
  <cp:lastModifiedBy>Kasia Gronska</cp:lastModifiedBy>
  <cp:revision>71</cp:revision>
  <dcterms:created xsi:type="dcterms:W3CDTF">2025-06-15T17:55:00Z</dcterms:created>
  <dcterms:modified xsi:type="dcterms:W3CDTF">2025-07-02T18:54:00Z</dcterms:modified>
</cp:coreProperties>
</file>